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38"/>
        <w:gridCol w:w="4570"/>
      </w:tblGrid>
      <w:tr w:rsidR="002934E0" w:rsidRPr="00046E0B" w:rsidTr="004E2E00">
        <w:trPr>
          <w:trHeight w:val="367"/>
          <w:jc w:val="center"/>
        </w:trPr>
        <w:tc>
          <w:tcPr>
            <w:tcW w:w="8808" w:type="dxa"/>
            <w:gridSpan w:val="2"/>
            <w:tcBorders>
              <w:top w:val="double" w:sz="4" w:space="0" w:color="auto"/>
              <w:left w:val="double" w:sz="4" w:space="0" w:color="auto"/>
              <w:right w:val="double" w:sz="4" w:space="0" w:color="auto"/>
            </w:tcBorders>
            <w:shd w:val="clear" w:color="auto" w:fill="D0CECE"/>
            <w:vAlign w:val="center"/>
          </w:tcPr>
          <w:p w:rsidR="002934E0" w:rsidRPr="00B82560" w:rsidRDefault="002934E0" w:rsidP="00C5339C">
            <w:pPr>
              <w:pStyle w:val="Sinespaciado"/>
              <w:jc w:val="center"/>
              <w:rPr>
                <w:b/>
              </w:rPr>
            </w:pPr>
            <w:bookmarkStart w:id="0" w:name="_GoBack"/>
            <w:bookmarkEnd w:id="0"/>
            <w:r w:rsidRPr="00B82560">
              <w:rPr>
                <w:b/>
              </w:rPr>
              <w:t>CONDICIONES PARTICULARES</w:t>
            </w:r>
          </w:p>
        </w:tc>
      </w:tr>
      <w:tr w:rsidR="002934E0" w:rsidRPr="00046E0B" w:rsidTr="004E2E00">
        <w:trPr>
          <w:trHeight w:val="30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rPr>
                <w:b/>
              </w:rPr>
            </w:pPr>
            <w:r w:rsidRPr="00B82560">
              <w:rPr>
                <w:b/>
              </w:rPr>
              <w:t>I. VENDEDOR:</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En calidad de [TIPO DE AGENTE]</w:t>
            </w:r>
          </w:p>
        </w:tc>
      </w:tr>
      <w:tr w:rsidR="002934E0" w:rsidRPr="00046E0B" w:rsidTr="004E2E00">
        <w:trPr>
          <w:trHeight w:val="304"/>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rPr>
                <w:b/>
              </w:rPr>
            </w:pPr>
            <w:r w:rsidRPr="00B82560">
              <w:rPr>
                <w:b/>
              </w:rPr>
              <w:t>II. COMPRADOR:</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En calidad de [TIPO DE AGENTE]</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B23B79">
            <w:pPr>
              <w:pStyle w:val="Cuadrculamedia21"/>
              <w:rPr>
                <w:b/>
              </w:rPr>
            </w:pPr>
            <w:r w:rsidRPr="00B82560">
              <w:rPr>
                <w:b/>
              </w:rPr>
              <w:t xml:space="preserve">III. PUNTO DE </w:t>
            </w:r>
            <w:r w:rsidR="005F3932" w:rsidRPr="00B82560">
              <w:rPr>
                <w:b/>
              </w:rPr>
              <w:t>INICIO DEL SERVICIO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B23B79">
            <w:pPr>
              <w:pStyle w:val="Cuadrculamedia21"/>
              <w:rPr>
                <w:b/>
              </w:rPr>
            </w:pPr>
            <w:r w:rsidRPr="00B82560">
              <w:rPr>
                <w:b/>
              </w:rPr>
              <w:t xml:space="preserve">IV. PUNTO DE </w:t>
            </w:r>
            <w:r w:rsidR="005F3932" w:rsidRPr="00B82560">
              <w:rPr>
                <w:b/>
              </w:rPr>
              <w:t>TERMINACIÓN DEL SERVICIO</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pPr>
            <w:r w:rsidRPr="00B82560">
              <w:t>[●]</w:t>
            </w:r>
          </w:p>
        </w:tc>
      </w:tr>
      <w:tr w:rsidR="002934E0" w:rsidRPr="00046E0B" w:rsidTr="004E2E00">
        <w:trPr>
          <w:trHeight w:val="277"/>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Cuadrculamedia21"/>
              <w:rPr>
                <w:b/>
              </w:rPr>
            </w:pPr>
            <w:r w:rsidRPr="00B82560">
              <w:rPr>
                <w:b/>
              </w:rPr>
              <w:t>V.  TRAMOS</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p w:rsidR="002934E0" w:rsidRPr="00B82560" w:rsidRDefault="002934E0" w:rsidP="00C5339C">
            <w:pPr>
              <w:pStyle w:val="Sinespaciado"/>
            </w:pPr>
            <w:r w:rsidRPr="00B82560">
              <w:t>[●]</w:t>
            </w:r>
          </w:p>
        </w:tc>
      </w:tr>
      <w:tr w:rsidR="002934E0" w:rsidRPr="00046E0B" w:rsidTr="004E2E00">
        <w:trPr>
          <w:trHeight w:val="394"/>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Cuadrculamedia21"/>
              <w:rPr>
                <w:b/>
              </w:rPr>
            </w:pPr>
            <w:r w:rsidRPr="00B82560">
              <w:rPr>
                <w:b/>
              </w:rPr>
              <w:t>VI. CAPACIDAD DE TRANSPORTE CONTRATADA</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Cuadrculamedia21"/>
            </w:pPr>
            <w:r w:rsidRPr="00B82560">
              <w:t>[●] KPC</w:t>
            </w:r>
            <w:r w:rsidR="0014733F">
              <w:t>D</w:t>
            </w:r>
          </w:p>
        </w:tc>
      </w:tr>
      <w:tr w:rsidR="002934E0" w:rsidRPr="00046E0B" w:rsidTr="004E2E00">
        <w:trPr>
          <w:trHeight w:val="39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Cuadrculamedia21"/>
              <w:rPr>
                <w:b/>
              </w:rPr>
            </w:pPr>
            <w:r w:rsidRPr="00B82560">
              <w:rPr>
                <w:b/>
              </w:rPr>
              <w:t>VII. PRECIO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8F69DB" w:rsidP="00752AA5">
            <w:pPr>
              <w:pStyle w:val="Cuadrculamedia21"/>
            </w:pPr>
            <w:r w:rsidRPr="00B82560">
              <w:t>[●] [USD/</w:t>
            </w:r>
            <w:r w:rsidR="00646B4A" w:rsidRPr="00B82560">
              <w:t>KPC</w:t>
            </w:r>
            <w:r w:rsidRPr="00B82560">
              <w:t>]</w:t>
            </w:r>
          </w:p>
        </w:tc>
      </w:tr>
      <w:tr w:rsidR="002934E0" w:rsidRPr="00046E0B" w:rsidTr="004E2E00">
        <w:trPr>
          <w:trHeight w:val="243"/>
          <w:jc w:val="center"/>
        </w:trPr>
        <w:tc>
          <w:tcPr>
            <w:tcW w:w="4238"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5339C">
            <w:pPr>
              <w:pStyle w:val="Sinespaciado"/>
              <w:rPr>
                <w:b/>
              </w:rPr>
            </w:pPr>
            <w:r w:rsidRPr="00B82560">
              <w:rPr>
                <w:b/>
              </w:rPr>
              <w:t>VII</w:t>
            </w:r>
            <w:r w:rsidR="00C13259" w:rsidRPr="00B82560">
              <w:rPr>
                <w:b/>
              </w:rPr>
              <w:t>I</w:t>
            </w:r>
            <w:r w:rsidRPr="00B82560">
              <w:rPr>
                <w:b/>
              </w:rPr>
              <w:t>. GARANTÍA</w:t>
            </w:r>
          </w:p>
        </w:tc>
        <w:tc>
          <w:tcPr>
            <w:tcW w:w="4570" w:type="dxa"/>
            <w:tcBorders>
              <w:top w:val="double" w:sz="4" w:space="0" w:color="auto"/>
              <w:left w:val="double" w:sz="4" w:space="0" w:color="auto"/>
              <w:bottom w:val="double" w:sz="4" w:space="0" w:color="auto"/>
              <w:right w:val="double" w:sz="4" w:space="0" w:color="auto"/>
            </w:tcBorders>
            <w:shd w:val="clear" w:color="auto" w:fill="E7E6E6"/>
            <w:vAlign w:val="center"/>
          </w:tcPr>
          <w:p w:rsidR="002934E0" w:rsidRPr="00B82560" w:rsidRDefault="002934E0" w:rsidP="00C7586E">
            <w:pPr>
              <w:pStyle w:val="Sinespaciado"/>
              <w:numPr>
                <w:ilvl w:val="0"/>
                <w:numId w:val="7"/>
              </w:numPr>
              <w:ind w:left="172" w:hanging="172"/>
            </w:pPr>
            <w:r w:rsidRPr="00B82560">
              <w:t>Pagaré en Blanco                                           [     ]</w:t>
            </w:r>
          </w:p>
          <w:p w:rsidR="002934E0" w:rsidRPr="00A041F6" w:rsidRDefault="002934E0" w:rsidP="00C7586E">
            <w:pPr>
              <w:pStyle w:val="Sinespaciado"/>
              <w:numPr>
                <w:ilvl w:val="0"/>
                <w:numId w:val="7"/>
              </w:numPr>
              <w:ind w:left="172" w:hanging="172"/>
            </w:pPr>
            <w:r w:rsidRPr="00A041F6">
              <w:t>Prepago                                                            [     ]</w:t>
            </w:r>
          </w:p>
          <w:p w:rsidR="002934E0" w:rsidRDefault="00A6680B" w:rsidP="00C7586E">
            <w:pPr>
              <w:pStyle w:val="Sinespaciado"/>
              <w:numPr>
                <w:ilvl w:val="0"/>
                <w:numId w:val="7"/>
              </w:numPr>
              <w:ind w:left="172" w:hanging="172"/>
            </w:pPr>
            <w:r>
              <w:t xml:space="preserve">Póliza de Seguro de Cumplimiento             </w:t>
            </w:r>
            <w:r w:rsidRPr="00A041F6">
              <w:t>[     ]</w:t>
            </w:r>
          </w:p>
          <w:p w:rsidR="00A6680B" w:rsidRDefault="00A6680B" w:rsidP="00C7586E">
            <w:pPr>
              <w:pStyle w:val="Sinespaciado"/>
              <w:numPr>
                <w:ilvl w:val="0"/>
                <w:numId w:val="7"/>
              </w:numPr>
              <w:ind w:left="172" w:hanging="172"/>
            </w:pPr>
            <w:r>
              <w:t xml:space="preserve">Garantía Bancaria                                           </w:t>
            </w:r>
            <w:r w:rsidRPr="00A041F6">
              <w:t>[     ]</w:t>
            </w:r>
          </w:p>
          <w:p w:rsidR="00C7586E" w:rsidRPr="00A041F6" w:rsidRDefault="00C7586E" w:rsidP="00C7586E">
            <w:pPr>
              <w:pStyle w:val="Sinespaciado"/>
              <w:numPr>
                <w:ilvl w:val="0"/>
                <w:numId w:val="7"/>
              </w:numPr>
              <w:ind w:left="172" w:hanging="172"/>
            </w:pPr>
            <w:r>
              <w:t xml:space="preserve">Sin garantía                                                     </w:t>
            </w:r>
            <w:r w:rsidRPr="00A041F6">
              <w:t>[     ]</w:t>
            </w:r>
          </w:p>
        </w:tc>
      </w:tr>
      <w:tr w:rsidR="002934E0" w:rsidRPr="00046E0B" w:rsidTr="00A6680B">
        <w:trPr>
          <w:trHeight w:val="424"/>
          <w:jc w:val="center"/>
        </w:trPr>
        <w:tc>
          <w:tcPr>
            <w:tcW w:w="4238"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C13259" w:rsidP="00A6680B">
            <w:pPr>
              <w:pStyle w:val="Sinespaciado"/>
              <w:rPr>
                <w:b/>
              </w:rPr>
            </w:pPr>
            <w:r w:rsidRPr="00B82560">
              <w:rPr>
                <w:b/>
              </w:rPr>
              <w:t>IX</w:t>
            </w:r>
            <w:r w:rsidR="002934E0" w:rsidRPr="00B82560">
              <w:rPr>
                <w:b/>
              </w:rPr>
              <w:t xml:space="preserve">. </w:t>
            </w:r>
            <w:r w:rsidR="00A6680B">
              <w:rPr>
                <w:b/>
              </w:rPr>
              <w:t>FECHA DE INICIO</w:t>
            </w:r>
          </w:p>
        </w:tc>
        <w:tc>
          <w:tcPr>
            <w:tcW w:w="4570" w:type="dxa"/>
            <w:tcBorders>
              <w:top w:val="double" w:sz="4" w:space="0" w:color="auto"/>
              <w:left w:val="double" w:sz="4" w:space="0" w:color="auto"/>
              <w:bottom w:val="double" w:sz="4" w:space="0" w:color="auto"/>
              <w:right w:val="double" w:sz="4" w:space="0" w:color="auto"/>
            </w:tcBorders>
            <w:shd w:val="clear" w:color="auto" w:fill="auto"/>
            <w:vAlign w:val="center"/>
          </w:tcPr>
          <w:p w:rsidR="002934E0" w:rsidRPr="00B82560" w:rsidRDefault="002934E0" w:rsidP="00C5339C">
            <w:pPr>
              <w:pStyle w:val="Sinespaciado"/>
            </w:pPr>
            <w:r w:rsidRPr="00B82560">
              <w:t>[●]</w:t>
            </w:r>
          </w:p>
        </w:tc>
      </w:tr>
      <w:tr w:rsidR="00A6680B" w:rsidRPr="00046E0B" w:rsidTr="00A6680B">
        <w:trPr>
          <w:trHeight w:val="424"/>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A6680B" w:rsidRDefault="00A6680B" w:rsidP="00A6680B">
            <w:pPr>
              <w:pStyle w:val="Sinespaciado"/>
              <w:rPr>
                <w:b/>
              </w:rPr>
            </w:pPr>
            <w:r w:rsidRPr="00B82560">
              <w:rPr>
                <w:b/>
              </w:rPr>
              <w:t xml:space="preserve">X. </w:t>
            </w:r>
            <w:r>
              <w:rPr>
                <w:b/>
              </w:rPr>
              <w:t>FECHA DE TERMINACIÓN</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A6680B" w:rsidRPr="00B82560" w:rsidRDefault="00A6680B" w:rsidP="00A6680B">
            <w:pPr>
              <w:pStyle w:val="Sinespaciado"/>
            </w:pPr>
            <w:r w:rsidRPr="00B82560">
              <w:t>[●]</w:t>
            </w:r>
          </w:p>
        </w:tc>
      </w:tr>
      <w:tr w:rsidR="00D46B38" w:rsidRPr="00046E0B" w:rsidTr="00D46B38">
        <w:trPr>
          <w:trHeight w:val="424"/>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tcPr>
          <w:p w:rsidR="00D46B38" w:rsidRPr="00D46B38" w:rsidRDefault="00D46B38" w:rsidP="00D46B38">
            <w:pPr>
              <w:pStyle w:val="Sinespaciado"/>
              <w:rPr>
                <w:b/>
              </w:rPr>
            </w:pPr>
            <w:r w:rsidRPr="00D46B38">
              <w:rPr>
                <w:b/>
              </w:rPr>
              <w:t>X</w:t>
            </w:r>
            <w:r>
              <w:rPr>
                <w:b/>
              </w:rPr>
              <w:t>I</w:t>
            </w:r>
            <w:r w:rsidRPr="00D46B38">
              <w:rPr>
                <w:b/>
              </w:rPr>
              <w:t>. TERMINO DE VIGENCIA</w:t>
            </w:r>
          </w:p>
        </w:tc>
        <w:tc>
          <w:tcPr>
            <w:tcW w:w="4570" w:type="dxa"/>
            <w:tcBorders>
              <w:top w:val="double" w:sz="4" w:space="0" w:color="auto"/>
              <w:left w:val="double" w:sz="4" w:space="0" w:color="auto"/>
              <w:bottom w:val="double" w:sz="4" w:space="0" w:color="auto"/>
              <w:right w:val="double" w:sz="4" w:space="0" w:color="auto"/>
            </w:tcBorders>
            <w:shd w:val="clear" w:color="auto" w:fill="FFFFFF"/>
          </w:tcPr>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Intradiario                                                            [     ]</w:t>
            </w:r>
          </w:p>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Diario                                                                    [     ]</w:t>
            </w:r>
          </w:p>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Semanal                                                                [     ]</w:t>
            </w:r>
          </w:p>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Mensual                                                                [     ]</w:t>
            </w:r>
          </w:p>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Trimestral                                                             [     ]</w:t>
            </w:r>
          </w:p>
          <w:p w:rsidR="00D46B38" w:rsidRPr="00D46B38" w:rsidRDefault="00D46B38" w:rsidP="00D46B38">
            <w:pPr>
              <w:spacing w:before="0" w:after="0"/>
              <w:rPr>
                <w:rFonts w:ascii="Calibri" w:hAnsi="Calibri" w:cs="Calibri"/>
                <w:sz w:val="22"/>
                <w:szCs w:val="22"/>
              </w:rPr>
            </w:pPr>
            <w:r w:rsidRPr="00D46B38">
              <w:rPr>
                <w:rFonts w:ascii="Calibri" w:hAnsi="Calibri" w:cs="Calibri"/>
                <w:sz w:val="22"/>
                <w:szCs w:val="22"/>
              </w:rPr>
              <w:t>Anual                                                                     [     ]</w:t>
            </w:r>
          </w:p>
          <w:p w:rsidR="00D46B38" w:rsidRPr="00B82560" w:rsidRDefault="00D46B38" w:rsidP="00D46B38">
            <w:pPr>
              <w:pStyle w:val="Sinespaciado"/>
            </w:pPr>
            <w:r w:rsidRPr="00D46B38">
              <w:rPr>
                <w:rFonts w:eastAsia="Times New Roman" w:cs="Calibri"/>
              </w:rPr>
              <w:t>Multianual                                                            [     ]</w:t>
            </w:r>
          </w:p>
        </w:tc>
      </w:tr>
      <w:tr w:rsidR="0041121A" w:rsidRPr="00046E0B" w:rsidTr="00D46B38">
        <w:trPr>
          <w:trHeight w:val="267"/>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B82560" w:rsidRDefault="002934E0" w:rsidP="00C5339C">
            <w:pPr>
              <w:pStyle w:val="Sinespaciado"/>
              <w:rPr>
                <w:b/>
              </w:rPr>
            </w:pPr>
            <w:r w:rsidRPr="00B82560">
              <w:rPr>
                <w:b/>
              </w:rPr>
              <w:t>X</w:t>
            </w:r>
            <w:r w:rsidR="00A6680B">
              <w:rPr>
                <w:b/>
              </w:rPr>
              <w:t>I</w:t>
            </w:r>
            <w:r w:rsidR="00D46B38">
              <w:rPr>
                <w:b/>
              </w:rPr>
              <w:t>I</w:t>
            </w:r>
            <w:r w:rsidRPr="00B82560">
              <w:rPr>
                <w:b/>
              </w:rPr>
              <w:t>. DESTINO</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B82560" w:rsidRDefault="002934E0" w:rsidP="00C5339C">
            <w:pPr>
              <w:pStyle w:val="Sinespaciado"/>
            </w:pPr>
            <w:r w:rsidRPr="00B82560">
              <w:t>Mercado regulado                                              [     ]</w:t>
            </w:r>
          </w:p>
          <w:p w:rsidR="002934E0" w:rsidRPr="00A041F6" w:rsidRDefault="002934E0" w:rsidP="00B23B79">
            <w:pPr>
              <w:pStyle w:val="Sinespaciado"/>
            </w:pPr>
            <w:r w:rsidRPr="00B82560">
              <w:t xml:space="preserve">Mercado no regulado          </w:t>
            </w:r>
            <w:r w:rsidRPr="00A041F6">
              <w:t xml:space="preserve">                              [     ]</w:t>
            </w:r>
          </w:p>
          <w:p w:rsidR="00B21115" w:rsidRPr="00067912" w:rsidRDefault="00B21115" w:rsidP="00B21115">
            <w:pPr>
              <w:pStyle w:val="Sinespaciado"/>
            </w:pPr>
          </w:p>
          <w:p w:rsidR="00B21115" w:rsidRPr="00067912" w:rsidRDefault="00B21115" w:rsidP="00B21115">
            <w:pPr>
              <w:pStyle w:val="Sinespaciado"/>
            </w:pPr>
            <w:r w:rsidRPr="00067912">
              <w:t xml:space="preserve">Desagregación: </w:t>
            </w:r>
          </w:p>
          <w:p w:rsidR="00B21115" w:rsidRPr="003113BA" w:rsidRDefault="00B21115" w:rsidP="00B21115">
            <w:pPr>
              <w:pStyle w:val="Sinespaciado"/>
            </w:pPr>
          </w:p>
          <w:p w:rsidR="00B21115" w:rsidRPr="003113BA" w:rsidRDefault="00B21115" w:rsidP="00B21115">
            <w:pPr>
              <w:pStyle w:val="Sinespaciado"/>
            </w:pPr>
            <w:r w:rsidRPr="003113BA">
              <w:t>Residencial                                                           [   ]</w:t>
            </w:r>
          </w:p>
          <w:p w:rsidR="00B21115" w:rsidRPr="003113BA" w:rsidRDefault="00B21115" w:rsidP="00B21115">
            <w:pPr>
              <w:pStyle w:val="Sinespaciado"/>
            </w:pPr>
            <w:r w:rsidRPr="003113BA">
              <w:t>Comercial                                                             [   ]</w:t>
            </w:r>
          </w:p>
          <w:p w:rsidR="00B21115" w:rsidRPr="005E6F1A" w:rsidRDefault="00B21115" w:rsidP="00B21115">
            <w:pPr>
              <w:pStyle w:val="Sinespaciado"/>
            </w:pPr>
            <w:r w:rsidRPr="005E6F1A">
              <w:t>Industrial                                                              [   ]</w:t>
            </w:r>
          </w:p>
          <w:p w:rsidR="00B21115" w:rsidRPr="00046E0B" w:rsidRDefault="00B21115" w:rsidP="00B21115">
            <w:pPr>
              <w:pStyle w:val="Sinespaciado"/>
            </w:pPr>
            <w:r w:rsidRPr="00046E0B">
              <w:t>Petroquímica                                                       [   ]</w:t>
            </w:r>
          </w:p>
          <w:p w:rsidR="00B21115" w:rsidRPr="00046E0B" w:rsidRDefault="00B21115" w:rsidP="00B21115">
            <w:pPr>
              <w:pStyle w:val="Sinespaciado"/>
            </w:pPr>
            <w:r w:rsidRPr="00046E0B">
              <w:t>Refinería                                                               [   ]</w:t>
            </w:r>
          </w:p>
          <w:p w:rsidR="00B21115" w:rsidRPr="00046E0B" w:rsidRDefault="00B21115" w:rsidP="00B21115">
            <w:pPr>
              <w:pStyle w:val="Sinespaciado"/>
            </w:pPr>
            <w:r w:rsidRPr="00046E0B">
              <w:t>Gas natural vehicular comprimido                  [   ]</w:t>
            </w:r>
          </w:p>
          <w:p w:rsidR="00B21115" w:rsidRPr="00046E0B" w:rsidRDefault="00B21115" w:rsidP="00B21115">
            <w:pPr>
              <w:pStyle w:val="Sinespaciado"/>
            </w:pPr>
            <w:r w:rsidRPr="00046E0B">
              <w:t>Generación térmica                                            [   ]</w:t>
            </w:r>
          </w:p>
          <w:p w:rsidR="00B21115" w:rsidRPr="00046E0B" w:rsidRDefault="00B21115" w:rsidP="00B21115">
            <w:pPr>
              <w:pStyle w:val="Sinespaciado"/>
            </w:pPr>
            <w:r w:rsidRPr="00046E0B">
              <w:lastRenderedPageBreak/>
              <w:t>Exportaciones u otros                                        [   ]</w:t>
            </w:r>
          </w:p>
        </w:tc>
      </w:tr>
      <w:tr w:rsidR="00046E0B" w:rsidRPr="00046E0B" w:rsidTr="00D46B38">
        <w:trPr>
          <w:trHeight w:val="267"/>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046E0B" w:rsidRDefault="002934E0" w:rsidP="00C5339C">
            <w:pPr>
              <w:pStyle w:val="Sinespaciado"/>
              <w:rPr>
                <w:b/>
              </w:rPr>
            </w:pPr>
            <w:r w:rsidRPr="005E6F1A">
              <w:rPr>
                <w:b/>
              </w:rPr>
              <w:lastRenderedPageBreak/>
              <w:t>X</w:t>
            </w:r>
            <w:r w:rsidRPr="00046E0B">
              <w:rPr>
                <w:b/>
              </w:rPr>
              <w:t>I</w:t>
            </w:r>
            <w:r w:rsidR="00A6680B">
              <w:rPr>
                <w:b/>
              </w:rPr>
              <w:t>I</w:t>
            </w:r>
            <w:r w:rsidR="00D46B38">
              <w:rPr>
                <w:b/>
              </w:rPr>
              <w:t>I</w:t>
            </w:r>
            <w:r w:rsidRPr="00046E0B">
              <w:rPr>
                <w:b/>
              </w:rPr>
              <w:t xml:space="preserve">. CUENTA PARA PAGOS </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046E0B" w:rsidRDefault="002934E0" w:rsidP="00C5339C">
            <w:pPr>
              <w:pStyle w:val="Sinespaciado"/>
            </w:pPr>
            <w:r w:rsidRPr="00046E0B">
              <w:t>Cuenta [●] No. [●] del Banco [●] a nombre de [●]</w:t>
            </w:r>
          </w:p>
        </w:tc>
      </w:tr>
      <w:tr w:rsidR="002934E0" w:rsidRPr="00046E0B" w:rsidTr="00D46B38">
        <w:trPr>
          <w:trHeight w:val="3516"/>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A041F6" w:rsidRDefault="002934E0" w:rsidP="00752AA5">
            <w:pPr>
              <w:pStyle w:val="Sinespaciado"/>
              <w:rPr>
                <w:b/>
              </w:rPr>
            </w:pPr>
            <w:r w:rsidRPr="00B82560">
              <w:rPr>
                <w:b/>
              </w:rPr>
              <w:t>X</w:t>
            </w:r>
            <w:r w:rsidR="00D46B38">
              <w:rPr>
                <w:b/>
              </w:rPr>
              <w:t>IV</w:t>
            </w:r>
            <w:r w:rsidRPr="00A041F6">
              <w:rPr>
                <w:b/>
              </w:rPr>
              <w:t>. NOTIFICACIONES</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2934E0" w:rsidRPr="00067912" w:rsidRDefault="002934E0" w:rsidP="00C5339C">
            <w:pPr>
              <w:pStyle w:val="Sinespaciado"/>
            </w:pPr>
            <w:r w:rsidRPr="00067912">
              <w:t>Notificaciones al Vendedor:</w:t>
            </w:r>
          </w:p>
          <w:p w:rsidR="002934E0" w:rsidRPr="003113BA" w:rsidRDefault="002934E0" w:rsidP="00C5339C">
            <w:pPr>
              <w:pStyle w:val="Sinespaciado"/>
            </w:pPr>
            <w:r w:rsidRPr="003113BA">
              <w:t>Atención a: [●]</w:t>
            </w:r>
          </w:p>
          <w:p w:rsidR="002934E0" w:rsidRPr="005E6F1A" w:rsidRDefault="002934E0" w:rsidP="00C5339C">
            <w:pPr>
              <w:pStyle w:val="Sinespaciado"/>
            </w:pPr>
            <w:r w:rsidRPr="005E6F1A">
              <w:t>Dirección: [●]</w:t>
            </w:r>
          </w:p>
          <w:p w:rsidR="002934E0" w:rsidRPr="00046E0B" w:rsidRDefault="002934E0" w:rsidP="00C5339C">
            <w:pPr>
              <w:pStyle w:val="Sinespaciado"/>
            </w:pPr>
            <w:r w:rsidRPr="00046E0B">
              <w:t>Correo Electrónico: [●]</w:t>
            </w:r>
          </w:p>
          <w:p w:rsidR="002934E0" w:rsidRPr="00046E0B" w:rsidRDefault="002934E0" w:rsidP="00C5339C">
            <w:pPr>
              <w:pStyle w:val="Sinespaciado"/>
            </w:pPr>
            <w:r w:rsidRPr="00046E0B">
              <w:t>Teléfono: [●]</w:t>
            </w:r>
          </w:p>
          <w:p w:rsidR="002934E0" w:rsidRDefault="002934E0" w:rsidP="00C5339C">
            <w:pPr>
              <w:pStyle w:val="Sinespaciado"/>
            </w:pPr>
            <w:r w:rsidRPr="00046E0B">
              <w:t>Fax: [●]</w:t>
            </w:r>
          </w:p>
          <w:p w:rsidR="00EF30EA" w:rsidRPr="00046E0B" w:rsidRDefault="00EF30EA" w:rsidP="00C5339C">
            <w:pPr>
              <w:pStyle w:val="Sinespaciado"/>
            </w:pPr>
            <w:r>
              <w:t xml:space="preserve">Correo electrónico para Nominaciones: </w:t>
            </w:r>
            <w:r w:rsidRPr="00046E0B">
              <w:t>[●]</w:t>
            </w:r>
          </w:p>
          <w:p w:rsidR="002934E0" w:rsidRPr="00046E0B" w:rsidRDefault="002934E0" w:rsidP="00C5339C">
            <w:pPr>
              <w:pStyle w:val="Sinespaciado"/>
            </w:pPr>
          </w:p>
          <w:p w:rsidR="002934E0" w:rsidRPr="00046E0B" w:rsidRDefault="002934E0" w:rsidP="00C5339C">
            <w:pPr>
              <w:pStyle w:val="Sinespaciado"/>
            </w:pPr>
            <w:r w:rsidRPr="00046E0B">
              <w:t>Notificaciones al Comprador:</w:t>
            </w:r>
          </w:p>
          <w:p w:rsidR="002934E0" w:rsidRPr="00046E0B" w:rsidRDefault="002934E0" w:rsidP="00C5339C">
            <w:pPr>
              <w:pStyle w:val="Sinespaciado"/>
            </w:pPr>
            <w:r w:rsidRPr="00046E0B">
              <w:t>Atención a: [●]</w:t>
            </w:r>
          </w:p>
          <w:p w:rsidR="002934E0" w:rsidRPr="00046E0B" w:rsidRDefault="002934E0" w:rsidP="00C5339C">
            <w:pPr>
              <w:pStyle w:val="Sinespaciado"/>
            </w:pPr>
            <w:r w:rsidRPr="00046E0B">
              <w:t>Dirección: [●]</w:t>
            </w:r>
          </w:p>
          <w:p w:rsidR="002934E0" w:rsidRPr="00046E0B" w:rsidRDefault="002934E0" w:rsidP="00C5339C">
            <w:pPr>
              <w:pStyle w:val="Sinespaciado"/>
            </w:pPr>
            <w:r w:rsidRPr="00046E0B">
              <w:t>Correo Electrónico: [●]</w:t>
            </w:r>
          </w:p>
          <w:p w:rsidR="002934E0" w:rsidRPr="00046E0B" w:rsidRDefault="002934E0" w:rsidP="00C5339C">
            <w:pPr>
              <w:pStyle w:val="Sinespaciado"/>
            </w:pPr>
            <w:r w:rsidRPr="00046E0B">
              <w:t>Teléfono: [●]</w:t>
            </w:r>
          </w:p>
          <w:p w:rsidR="002934E0" w:rsidRPr="00046E0B" w:rsidRDefault="002934E0" w:rsidP="00C5339C">
            <w:pPr>
              <w:pStyle w:val="Sinespaciado"/>
            </w:pPr>
            <w:r w:rsidRPr="00046E0B">
              <w:t>Fax: [●]</w:t>
            </w:r>
          </w:p>
        </w:tc>
      </w:tr>
      <w:tr w:rsidR="00046E0B" w:rsidRPr="00046E0B" w:rsidTr="00D46B38">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A041F6" w:rsidRDefault="00C13259" w:rsidP="00D46B38">
            <w:pPr>
              <w:pStyle w:val="Sinespaciado"/>
              <w:rPr>
                <w:b/>
              </w:rPr>
            </w:pPr>
            <w:r w:rsidRPr="00B82560">
              <w:rPr>
                <w:b/>
              </w:rPr>
              <w:t>X</w:t>
            </w:r>
            <w:r w:rsidR="00A6680B">
              <w:rPr>
                <w:b/>
              </w:rPr>
              <w:t>V</w:t>
            </w:r>
            <w:r w:rsidR="002934E0" w:rsidRPr="00A041F6">
              <w:rPr>
                <w:b/>
              </w:rPr>
              <w:t>. RESOLUCIÓN DE CONFLICTOS</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2934E0" w:rsidRPr="00067912" w:rsidRDefault="00D76264" w:rsidP="00C5339C">
            <w:pPr>
              <w:pStyle w:val="Sinespaciado"/>
            </w:pPr>
            <w:r w:rsidRPr="00067912">
              <w:t xml:space="preserve">Arbitraje  </w:t>
            </w:r>
            <w:r w:rsidR="002934E0" w:rsidRPr="00067912">
              <w:t xml:space="preserve">[   ]  </w:t>
            </w:r>
          </w:p>
          <w:p w:rsidR="002934E0" w:rsidRPr="003113BA" w:rsidRDefault="002934E0" w:rsidP="00C5339C">
            <w:pPr>
              <w:pStyle w:val="Sinespaciado"/>
            </w:pPr>
            <w:r w:rsidRPr="003113BA">
              <w:t>Jurisdicción Ordinaria/Contenciosa  [    ]</w:t>
            </w:r>
          </w:p>
        </w:tc>
      </w:tr>
      <w:tr w:rsidR="00537B09" w:rsidRPr="00046E0B" w:rsidTr="00D46B38">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D9D9D9"/>
            <w:vAlign w:val="center"/>
          </w:tcPr>
          <w:p w:rsidR="00537B09" w:rsidRPr="00537B09" w:rsidRDefault="00537B09" w:rsidP="00A6680B">
            <w:pPr>
              <w:pStyle w:val="Sinespaciado"/>
              <w:rPr>
                <w:b/>
              </w:rPr>
            </w:pPr>
            <w:r w:rsidRPr="00537B09">
              <w:rPr>
                <w:b/>
              </w:rPr>
              <w:t>XV</w:t>
            </w:r>
            <w:r w:rsidR="00D46B38">
              <w:rPr>
                <w:b/>
              </w:rPr>
              <w:t>I</w:t>
            </w:r>
            <w:r w:rsidRPr="00537B09">
              <w:rPr>
                <w:b/>
              </w:rPr>
              <w:t>. SUSPENSIÓN LABORES PROGRAMADAS</w:t>
            </w:r>
          </w:p>
        </w:tc>
        <w:tc>
          <w:tcPr>
            <w:tcW w:w="4570" w:type="dxa"/>
            <w:tcBorders>
              <w:top w:val="double" w:sz="4" w:space="0" w:color="auto"/>
              <w:left w:val="double" w:sz="4" w:space="0" w:color="auto"/>
              <w:bottom w:val="double" w:sz="4" w:space="0" w:color="auto"/>
              <w:right w:val="double" w:sz="4" w:space="0" w:color="auto"/>
            </w:tcBorders>
            <w:shd w:val="clear" w:color="auto" w:fill="D9D9D9"/>
            <w:vAlign w:val="center"/>
          </w:tcPr>
          <w:p w:rsidR="00537B09" w:rsidRPr="00537B09" w:rsidRDefault="00537B09" w:rsidP="00C5339C">
            <w:pPr>
              <w:pStyle w:val="Sinespaciado"/>
            </w:pPr>
            <w:r w:rsidRPr="00537B09">
              <w:t>[●]</w:t>
            </w:r>
            <w:r w:rsidR="00C7500A">
              <w:t xml:space="preserve"> Horas</w:t>
            </w:r>
          </w:p>
        </w:tc>
      </w:tr>
      <w:tr w:rsidR="00113790" w:rsidRPr="00046E0B" w:rsidTr="00D46B38">
        <w:trPr>
          <w:trHeight w:val="50"/>
          <w:jc w:val="center"/>
        </w:trPr>
        <w:tc>
          <w:tcPr>
            <w:tcW w:w="4238" w:type="dxa"/>
            <w:tcBorders>
              <w:top w:val="double" w:sz="4" w:space="0" w:color="auto"/>
              <w:left w:val="double" w:sz="4" w:space="0" w:color="auto"/>
              <w:bottom w:val="double" w:sz="4" w:space="0" w:color="auto"/>
              <w:right w:val="double" w:sz="4" w:space="0" w:color="auto"/>
            </w:tcBorders>
            <w:shd w:val="clear" w:color="auto" w:fill="FFFFFF"/>
            <w:vAlign w:val="center"/>
          </w:tcPr>
          <w:p w:rsidR="00113790" w:rsidRPr="00537B09" w:rsidRDefault="00113790" w:rsidP="00A6680B">
            <w:pPr>
              <w:pStyle w:val="Sinespaciado"/>
              <w:rPr>
                <w:b/>
              </w:rPr>
            </w:pPr>
            <w:r>
              <w:rPr>
                <w:b/>
              </w:rPr>
              <w:t>XVI</w:t>
            </w:r>
            <w:r w:rsidR="00D46B38">
              <w:rPr>
                <w:b/>
              </w:rPr>
              <w:t>I</w:t>
            </w:r>
            <w:r>
              <w:rPr>
                <w:b/>
              </w:rPr>
              <w:t>. FECHA DE SUSCRIPCIÓN</w:t>
            </w:r>
          </w:p>
        </w:tc>
        <w:tc>
          <w:tcPr>
            <w:tcW w:w="4570" w:type="dxa"/>
            <w:tcBorders>
              <w:top w:val="double" w:sz="4" w:space="0" w:color="auto"/>
              <w:left w:val="double" w:sz="4" w:space="0" w:color="auto"/>
              <w:bottom w:val="double" w:sz="4" w:space="0" w:color="auto"/>
              <w:right w:val="double" w:sz="4" w:space="0" w:color="auto"/>
            </w:tcBorders>
            <w:shd w:val="clear" w:color="auto" w:fill="FFFFFF"/>
            <w:vAlign w:val="center"/>
          </w:tcPr>
          <w:p w:rsidR="00113790" w:rsidRPr="00537B09" w:rsidRDefault="00113790" w:rsidP="00C5339C">
            <w:pPr>
              <w:pStyle w:val="Sinespaciado"/>
            </w:pPr>
            <w:r w:rsidRPr="00537B09">
              <w:t>[●]</w:t>
            </w:r>
          </w:p>
        </w:tc>
      </w:tr>
    </w:tbl>
    <w:p w:rsidR="007749D5" w:rsidRPr="00A6680B" w:rsidRDefault="007749D5" w:rsidP="002934E0">
      <w:pPr>
        <w:pStyle w:val="Cuadrculamedia21"/>
        <w:jc w:val="center"/>
        <w:rPr>
          <w:b/>
        </w:rPr>
      </w:pPr>
    </w:p>
    <w:p w:rsidR="002934E0" w:rsidRPr="00046E0B" w:rsidRDefault="007749D5" w:rsidP="002934E0">
      <w:pPr>
        <w:pStyle w:val="Cuadrculamedia21"/>
        <w:jc w:val="center"/>
        <w:rPr>
          <w:rFonts w:cs="Arial"/>
          <w:b/>
        </w:rPr>
      </w:pPr>
      <w:r w:rsidRPr="00046E0B">
        <w:rPr>
          <w:rFonts w:cs="Arial"/>
          <w:b/>
        </w:rPr>
        <w:br w:type="page"/>
      </w:r>
    </w:p>
    <w:p w:rsidR="0021762F" w:rsidRPr="00046E0B" w:rsidRDefault="0021762F" w:rsidP="006B3D7D">
      <w:pPr>
        <w:spacing w:before="0" w:after="0"/>
        <w:rPr>
          <w:rFonts w:ascii="Calibri" w:hAnsi="Calibri" w:cs="Arial"/>
          <w:sz w:val="22"/>
          <w:szCs w:val="22"/>
        </w:rPr>
      </w:pPr>
      <w:r w:rsidRPr="00B82560">
        <w:rPr>
          <w:rFonts w:ascii="Calibri" w:hAnsi="Calibri" w:cs="Calibri"/>
          <w:sz w:val="22"/>
          <w:szCs w:val="22"/>
        </w:rPr>
        <w:lastRenderedPageBreak/>
        <w:t xml:space="preserve">Entre los suscritos, [REP LEGAL VENDEDOR], mayor  de edad y domiciliado en </w:t>
      </w:r>
      <w:r w:rsidR="00AD11CF" w:rsidRPr="00B82560">
        <w:rPr>
          <w:rFonts w:ascii="Calibri" w:hAnsi="Calibri" w:cs="Calibri"/>
          <w:sz w:val="22"/>
          <w:szCs w:val="22"/>
        </w:rPr>
        <w:t>[___]</w:t>
      </w:r>
      <w:r w:rsidRPr="00B82560">
        <w:rPr>
          <w:rFonts w:ascii="Calibri" w:hAnsi="Calibri" w:cs="Calibri"/>
          <w:sz w:val="22"/>
          <w:szCs w:val="22"/>
        </w:rPr>
        <w:t xml:space="preserve">, identificado con la cédula de ciudadanía número [      ] expedida en [      ], </w:t>
      </w:r>
      <w:r w:rsidR="00AD11CF" w:rsidRPr="00A041F6">
        <w:rPr>
          <w:rFonts w:ascii="Calibri" w:hAnsi="Calibri" w:cs="Calibri"/>
          <w:sz w:val="22"/>
          <w:szCs w:val="22"/>
        </w:rPr>
        <w:t xml:space="preserve">actuando </w:t>
      </w:r>
      <w:r w:rsidRPr="00A041F6">
        <w:rPr>
          <w:rFonts w:ascii="Calibri" w:hAnsi="Calibri" w:cs="Calibri"/>
          <w:sz w:val="22"/>
          <w:szCs w:val="22"/>
        </w:rPr>
        <w:t>en su condición de Representante Legal de [NOMBRE DEL AGENTE VENDEDOR], NIT [       ] sociedad legalmente constituida mediante escritura pública No. [      ] del [      ] de la Notaría [      ] del Círculo de [                ], con Matrícula Mercantil de la Cámara de Comercio de [</w:t>
      </w:r>
      <w:r w:rsidRPr="00067912">
        <w:rPr>
          <w:rFonts w:ascii="Calibri" w:hAnsi="Calibri" w:cs="Calibri"/>
          <w:sz w:val="22"/>
          <w:szCs w:val="22"/>
        </w:rPr>
        <w:t xml:space="preserve">     ] No. [       ]</w:t>
      </w:r>
      <w:r w:rsidR="00AD11CF" w:rsidRPr="00067912">
        <w:rPr>
          <w:rFonts w:ascii="Calibri" w:hAnsi="Calibri" w:cs="Calibri"/>
          <w:sz w:val="22"/>
          <w:szCs w:val="22"/>
        </w:rPr>
        <w:t>(en adelante</w:t>
      </w:r>
      <w:r w:rsidR="00E9168D" w:rsidRPr="00067912">
        <w:rPr>
          <w:rFonts w:ascii="Calibri" w:hAnsi="Calibri" w:cs="Calibri"/>
          <w:sz w:val="22"/>
          <w:szCs w:val="22"/>
        </w:rPr>
        <w:t>,</w:t>
      </w:r>
      <w:r w:rsidR="00AD11CF" w:rsidRPr="00067912">
        <w:rPr>
          <w:rFonts w:ascii="Calibri" w:hAnsi="Calibri" w:cs="Calibri"/>
          <w:sz w:val="22"/>
          <w:szCs w:val="22"/>
        </w:rPr>
        <w:t xml:space="preserve"> el “Vendedor”)</w:t>
      </w:r>
      <w:r w:rsidRPr="003113BA">
        <w:rPr>
          <w:rFonts w:ascii="Calibri" w:hAnsi="Calibri" w:cs="Calibri"/>
          <w:sz w:val="22"/>
          <w:szCs w:val="22"/>
        </w:rPr>
        <w:t>, y  [ REP LEGAL COMPRADOR], mayor de edad, domiciliado en [       ], identificado con cédula de ciudadanía número [         ]</w:t>
      </w:r>
      <w:r w:rsidR="00AD11CF" w:rsidRPr="005E6F1A">
        <w:rPr>
          <w:rFonts w:ascii="Calibri" w:hAnsi="Calibri" w:cs="Calibri"/>
          <w:sz w:val="22"/>
          <w:szCs w:val="22"/>
        </w:rPr>
        <w:t>expedida en</w:t>
      </w:r>
      <w:r w:rsidRPr="00046E0B">
        <w:rPr>
          <w:rFonts w:ascii="Calibri" w:hAnsi="Calibri" w:cs="Calibri"/>
          <w:sz w:val="22"/>
          <w:szCs w:val="22"/>
        </w:rPr>
        <w:t xml:space="preserve">[      ], actuando en su condición de Representante Legal de la sociedad [NOMBRE DEL AGENTE COMPRADOR ], </w:t>
      </w:r>
      <w:r w:rsidR="00AD11CF" w:rsidRPr="00046E0B">
        <w:rPr>
          <w:rFonts w:ascii="Calibri" w:hAnsi="Calibri" w:cs="Calibri"/>
          <w:sz w:val="22"/>
          <w:szCs w:val="22"/>
        </w:rPr>
        <w:t xml:space="preserve">con </w:t>
      </w:r>
      <w:r w:rsidRPr="00046E0B">
        <w:rPr>
          <w:rFonts w:ascii="Calibri" w:hAnsi="Calibri" w:cs="Calibri"/>
          <w:sz w:val="22"/>
          <w:szCs w:val="22"/>
        </w:rPr>
        <w:t>NIT [           ],</w:t>
      </w:r>
      <w:r w:rsidR="00AD11CF" w:rsidRPr="00046E0B">
        <w:rPr>
          <w:rFonts w:ascii="Calibri" w:hAnsi="Calibri" w:cs="Calibri"/>
          <w:sz w:val="22"/>
          <w:szCs w:val="22"/>
        </w:rPr>
        <w:t>sociedad legalmente constituida mediante escritura pública No. [   ] del [   ] de la Notaría [   ] del Círculo de [   ], con Matrícula Mercantil de la Cámara de Comercio de [   ] No. [   ](en adelante</w:t>
      </w:r>
      <w:r w:rsidR="00E9168D" w:rsidRPr="00046E0B">
        <w:rPr>
          <w:rFonts w:ascii="Calibri" w:hAnsi="Calibri" w:cs="Calibri"/>
          <w:sz w:val="22"/>
          <w:szCs w:val="22"/>
        </w:rPr>
        <w:t>,</w:t>
      </w:r>
      <w:r w:rsidR="00AD11CF" w:rsidRPr="00046E0B">
        <w:rPr>
          <w:rFonts w:ascii="Calibri" w:hAnsi="Calibri" w:cs="Calibri"/>
          <w:sz w:val="22"/>
          <w:szCs w:val="22"/>
        </w:rPr>
        <w:t xml:space="preserve"> el “Comprador”)</w:t>
      </w:r>
      <w:r w:rsidRPr="00046E0B">
        <w:rPr>
          <w:rFonts w:ascii="Calibri" w:hAnsi="Calibri" w:cs="Calibri"/>
          <w:b/>
          <w:sz w:val="22"/>
          <w:szCs w:val="22"/>
        </w:rPr>
        <w:t>,</w:t>
      </w:r>
      <w:r w:rsidRPr="00046E0B">
        <w:rPr>
          <w:rFonts w:ascii="Calibri" w:hAnsi="Calibri" w:cs="Arial"/>
          <w:sz w:val="22"/>
          <w:szCs w:val="22"/>
        </w:rPr>
        <w:t xml:space="preserve">quienes en conjunto se denominarán </w:t>
      </w:r>
      <w:r w:rsidR="00AD11CF" w:rsidRPr="00046E0B">
        <w:rPr>
          <w:rFonts w:ascii="Calibri" w:hAnsi="Calibri" w:cs="Arial"/>
          <w:sz w:val="22"/>
          <w:szCs w:val="22"/>
        </w:rPr>
        <w:t>las “Partes</w:t>
      </w:r>
      <w:r w:rsidRPr="00046E0B">
        <w:rPr>
          <w:rFonts w:ascii="Calibri" w:hAnsi="Calibri" w:cs="Arial"/>
          <w:sz w:val="22"/>
          <w:szCs w:val="22"/>
        </w:rPr>
        <w:t>”, han acordado</w:t>
      </w:r>
      <w:r w:rsidR="001D656D">
        <w:rPr>
          <w:rFonts w:ascii="Calibri" w:hAnsi="Calibri" w:cs="Arial"/>
          <w:sz w:val="22"/>
          <w:szCs w:val="22"/>
        </w:rPr>
        <w:t xml:space="preserve"> </w:t>
      </w:r>
      <w:r w:rsidR="006B591F" w:rsidRPr="00F51C79">
        <w:rPr>
          <w:rFonts w:ascii="Calibri" w:hAnsi="Calibri" w:cs="Calibri"/>
          <w:sz w:val="22"/>
          <w:szCs w:val="22"/>
        </w:rPr>
        <w:t xml:space="preserve">a través del </w:t>
      </w:r>
      <w:r w:rsidR="006B591F">
        <w:rPr>
          <w:rFonts w:ascii="Calibri" w:hAnsi="Calibri" w:cs="Calibri"/>
          <w:sz w:val="22"/>
          <w:szCs w:val="22"/>
        </w:rPr>
        <w:t>mecanismo</w:t>
      </w:r>
      <w:r w:rsidR="006B591F" w:rsidRPr="00F51C79">
        <w:rPr>
          <w:rFonts w:ascii="Calibri" w:hAnsi="Calibri" w:cs="Calibri"/>
          <w:sz w:val="22"/>
          <w:szCs w:val="22"/>
        </w:rPr>
        <w:t xml:space="preserve"> de </w:t>
      </w:r>
      <w:r w:rsidR="006B591F">
        <w:rPr>
          <w:rFonts w:ascii="Calibri" w:hAnsi="Calibri" w:cs="Calibri"/>
          <w:sz w:val="22"/>
          <w:szCs w:val="22"/>
        </w:rPr>
        <w:t>negociación directa a través del BEC de acuerdo a lo establecido en el artículo 41 de la resolución CREG 089 de 2013</w:t>
      </w:r>
      <w:r w:rsidR="006B591F" w:rsidRPr="00F51C79">
        <w:rPr>
          <w:rFonts w:ascii="Calibri" w:hAnsi="Calibri" w:cs="Calibri"/>
          <w:sz w:val="22"/>
          <w:szCs w:val="22"/>
        </w:rPr>
        <w:t xml:space="preserve">, </w:t>
      </w:r>
      <w:r w:rsidRPr="00046E0B">
        <w:rPr>
          <w:rFonts w:ascii="Calibri" w:hAnsi="Calibri" w:cs="Arial"/>
          <w:sz w:val="22"/>
          <w:szCs w:val="22"/>
        </w:rPr>
        <w:t xml:space="preserve">celebrar el presente Contrato de </w:t>
      </w:r>
      <w:r w:rsidR="00C07AE1" w:rsidRPr="00046E0B">
        <w:rPr>
          <w:rFonts w:ascii="Calibri" w:hAnsi="Calibri" w:cs="Arial"/>
          <w:sz w:val="22"/>
          <w:szCs w:val="22"/>
        </w:rPr>
        <w:t xml:space="preserve">Compraventa de </w:t>
      </w:r>
      <w:r w:rsidR="000242CA" w:rsidRPr="00046E0B">
        <w:rPr>
          <w:rFonts w:ascii="Calibri" w:hAnsi="Calibri" w:cs="Arial"/>
          <w:sz w:val="22"/>
          <w:szCs w:val="22"/>
        </w:rPr>
        <w:t xml:space="preserve">Capacidad Disponible Secundaria </w:t>
      </w:r>
      <w:r w:rsidRPr="00046E0B">
        <w:rPr>
          <w:rFonts w:ascii="Calibri" w:hAnsi="Calibri" w:cs="Arial"/>
          <w:sz w:val="22"/>
          <w:szCs w:val="22"/>
        </w:rPr>
        <w:t>de Gas Natural bajo la modalidad Firme (en adelante, el “Contrato</w:t>
      </w:r>
      <w:r w:rsidR="00AD11CF" w:rsidRPr="00046E0B">
        <w:rPr>
          <w:rFonts w:ascii="Calibri" w:hAnsi="Calibri" w:cs="Arial"/>
          <w:sz w:val="22"/>
          <w:szCs w:val="22"/>
        </w:rPr>
        <w:t>”</w:t>
      </w:r>
      <w:r w:rsidRPr="00046E0B">
        <w:rPr>
          <w:rFonts w:ascii="Calibri" w:hAnsi="Calibri" w:cs="Arial"/>
          <w:sz w:val="22"/>
          <w:szCs w:val="22"/>
        </w:rPr>
        <w:t>),  el cual se regirá por l</w:t>
      </w:r>
      <w:r w:rsidR="00AD11CF" w:rsidRPr="00046E0B">
        <w:rPr>
          <w:rFonts w:ascii="Calibri" w:hAnsi="Calibri" w:cs="Arial"/>
          <w:sz w:val="22"/>
          <w:szCs w:val="22"/>
        </w:rPr>
        <w:t>o</w:t>
      </w:r>
      <w:r w:rsidRPr="00046E0B">
        <w:rPr>
          <w:rFonts w:ascii="Calibri" w:hAnsi="Calibri" w:cs="Arial"/>
          <w:sz w:val="22"/>
          <w:szCs w:val="22"/>
        </w:rPr>
        <w:t>s</w:t>
      </w:r>
      <w:r w:rsidR="001D656D">
        <w:rPr>
          <w:rFonts w:ascii="Calibri" w:hAnsi="Calibri" w:cs="Arial"/>
          <w:sz w:val="22"/>
          <w:szCs w:val="22"/>
        </w:rPr>
        <w:t xml:space="preserve"> </w:t>
      </w:r>
      <w:r w:rsidRPr="00046E0B">
        <w:rPr>
          <w:rFonts w:ascii="Calibri" w:hAnsi="Calibri" w:cs="Arial"/>
          <w:sz w:val="22"/>
          <w:szCs w:val="22"/>
        </w:rPr>
        <w:t xml:space="preserve">términos y condiciones </w:t>
      </w:r>
      <w:r w:rsidR="006B591F">
        <w:rPr>
          <w:rFonts w:ascii="Calibri" w:hAnsi="Calibri" w:cs="Arial"/>
          <w:sz w:val="22"/>
          <w:szCs w:val="22"/>
        </w:rPr>
        <w:t>definidos</w:t>
      </w:r>
      <w:r w:rsidR="001D656D">
        <w:rPr>
          <w:rFonts w:ascii="Calibri" w:hAnsi="Calibri" w:cs="Arial"/>
          <w:sz w:val="22"/>
          <w:szCs w:val="22"/>
        </w:rPr>
        <w:t xml:space="preserve"> </w:t>
      </w:r>
      <w:r w:rsidR="00AD11CF" w:rsidRPr="00046E0B">
        <w:rPr>
          <w:rFonts w:ascii="Calibri" w:hAnsi="Calibri" w:cs="Arial"/>
          <w:sz w:val="22"/>
          <w:szCs w:val="22"/>
        </w:rPr>
        <w:t>en este documento, previas las siguientes:</w:t>
      </w:r>
    </w:p>
    <w:p w:rsidR="002109AB" w:rsidRPr="00046E0B" w:rsidRDefault="002109AB" w:rsidP="000C4809">
      <w:pPr>
        <w:pStyle w:val="Sinespaciado"/>
        <w:jc w:val="center"/>
        <w:rPr>
          <w:rFonts w:cs="Calibri"/>
          <w:b/>
        </w:rPr>
      </w:pPr>
    </w:p>
    <w:p w:rsidR="004C3D82" w:rsidRPr="00046E0B" w:rsidRDefault="004C3D82" w:rsidP="000C4809">
      <w:pPr>
        <w:pStyle w:val="Sinespaciado"/>
        <w:jc w:val="center"/>
        <w:outlineLvl w:val="0"/>
        <w:rPr>
          <w:rFonts w:cs="Calibri"/>
          <w:b/>
        </w:rPr>
      </w:pPr>
      <w:r w:rsidRPr="00046E0B">
        <w:rPr>
          <w:rFonts w:cs="Calibri"/>
          <w:b/>
        </w:rPr>
        <w:t>CONSIDERACIONES</w:t>
      </w:r>
    </w:p>
    <w:p w:rsidR="004C3D82" w:rsidRPr="00046E0B" w:rsidRDefault="004C3D82" w:rsidP="000C4809">
      <w:pPr>
        <w:pStyle w:val="Sinespaciado"/>
        <w:jc w:val="both"/>
        <w:rPr>
          <w:rFonts w:cs="Calibri"/>
        </w:rPr>
      </w:pPr>
    </w:p>
    <w:p w:rsidR="00F071DB" w:rsidRPr="00046E0B" w:rsidRDefault="00F071DB" w:rsidP="00C7586E">
      <w:pPr>
        <w:pStyle w:val="Cuadrculamedia21"/>
        <w:numPr>
          <w:ilvl w:val="0"/>
          <w:numId w:val="4"/>
        </w:numPr>
        <w:jc w:val="both"/>
        <w:rPr>
          <w:rFonts w:cs="Calibri"/>
        </w:rPr>
      </w:pPr>
      <w:r w:rsidRPr="00046E0B">
        <w:rPr>
          <w:rFonts w:cs="Calibri"/>
        </w:rPr>
        <w:t>Que mediante la Resolución CREG 089 de 2013, se reglamentaron aspectos comerciales del mercado mayorista de gas natural, que hacen parte del reglamento de operación de gas natural.</w:t>
      </w:r>
    </w:p>
    <w:p w:rsidR="00FC1F34" w:rsidRPr="00046E0B" w:rsidRDefault="00FC1F34" w:rsidP="004E2E00">
      <w:pPr>
        <w:pStyle w:val="Cuadrculamedia21"/>
        <w:jc w:val="both"/>
        <w:rPr>
          <w:rFonts w:cs="Calibri"/>
        </w:rPr>
      </w:pPr>
    </w:p>
    <w:p w:rsidR="003D694C" w:rsidRPr="00046E0B" w:rsidRDefault="003D694C" w:rsidP="00C7586E">
      <w:pPr>
        <w:pStyle w:val="Cuadrculamedia21"/>
        <w:numPr>
          <w:ilvl w:val="0"/>
          <w:numId w:val="4"/>
        </w:numPr>
        <w:jc w:val="both"/>
        <w:rPr>
          <w:rFonts w:cs="Calibri"/>
          <w:b/>
        </w:rPr>
      </w:pPr>
      <w:r w:rsidRPr="00046E0B">
        <w:rPr>
          <w:rFonts w:cs="Calibri"/>
        </w:rPr>
        <w:t>Que mediante la Resolución CREG 123 de 2013, se estableció el reglamento de comercialización del servicio público de gas natural, como parte del reglamento de operación de gas natural.</w:t>
      </w:r>
    </w:p>
    <w:p w:rsidR="003D694C" w:rsidRDefault="003D694C" w:rsidP="00F071DB">
      <w:pPr>
        <w:pStyle w:val="Cuadrculamedia21"/>
        <w:jc w:val="both"/>
        <w:rPr>
          <w:rFonts w:cs="Calibri"/>
          <w:b/>
        </w:rPr>
      </w:pPr>
    </w:p>
    <w:p w:rsidR="006B591F" w:rsidRPr="006B591F" w:rsidRDefault="006B591F" w:rsidP="006B591F">
      <w:pPr>
        <w:pStyle w:val="Cuadrculamedia21"/>
        <w:numPr>
          <w:ilvl w:val="0"/>
          <w:numId w:val="4"/>
        </w:numPr>
        <w:jc w:val="both"/>
        <w:rPr>
          <w:rFonts w:cs="Calibri"/>
        </w:rPr>
      </w:pPr>
      <w:r w:rsidRPr="006B591F">
        <w:rPr>
          <w:rFonts w:cs="Calibri"/>
        </w:rPr>
        <w:t>Que el numeral 4 del artículo 6 de la Resolución CREG 089 de 2013 estableció que el gestor del mercado deberá facilitar las negociaciones del mercado secundario, para lo cual dará aplicación al procedimiento de que trata el Artículo 41 de la citada Resolución</w:t>
      </w:r>
    </w:p>
    <w:p w:rsidR="006B591F" w:rsidRPr="006B591F" w:rsidRDefault="006B591F" w:rsidP="006B591F">
      <w:pPr>
        <w:pStyle w:val="Cuadrculamedia21"/>
        <w:ind w:left="720"/>
        <w:jc w:val="both"/>
        <w:rPr>
          <w:rFonts w:cs="Calibri"/>
        </w:rPr>
      </w:pPr>
    </w:p>
    <w:p w:rsidR="006B591F" w:rsidRPr="006B591F" w:rsidRDefault="006B591F" w:rsidP="006B591F">
      <w:pPr>
        <w:pStyle w:val="Cuadrculamedia21"/>
        <w:numPr>
          <w:ilvl w:val="0"/>
          <w:numId w:val="4"/>
        </w:numPr>
        <w:jc w:val="both"/>
        <w:rPr>
          <w:rFonts w:cs="Calibri"/>
        </w:rPr>
      </w:pPr>
      <w:r w:rsidRPr="006B591F">
        <w:rPr>
          <w:rFonts w:cs="Calibri"/>
        </w:rPr>
        <w:t>Que el artículo 41 de la Resolución CREG 089 de 2013 establece que el Gestor del Mercado pondrá a disposición de los agentes registrados en el BEC, las ofertas</w:t>
      </w:r>
      <w:r>
        <w:rPr>
          <w:rFonts w:cs="Calibri"/>
        </w:rPr>
        <w:t xml:space="preserve"> de venta</w:t>
      </w:r>
      <w:r w:rsidRPr="006B591F">
        <w:rPr>
          <w:rFonts w:cs="Calibri"/>
        </w:rPr>
        <w:t xml:space="preserve"> y las solicitudes de compra de </w:t>
      </w:r>
      <w:r>
        <w:rPr>
          <w:rFonts w:cs="Calibri"/>
        </w:rPr>
        <w:t>capacidad de transporte</w:t>
      </w:r>
      <w:r w:rsidRPr="006B591F">
        <w:rPr>
          <w:rFonts w:cs="Calibri"/>
        </w:rPr>
        <w:t xml:space="preserve"> para que los vendedores y los compradores que estén registrados en el BEC, realicen las negociaciones directas de su interés.</w:t>
      </w:r>
    </w:p>
    <w:p w:rsidR="006B591F" w:rsidRPr="006B591F" w:rsidRDefault="006B591F" w:rsidP="006B591F">
      <w:pPr>
        <w:pStyle w:val="Cuadrculamedia21"/>
        <w:ind w:left="720"/>
        <w:jc w:val="both"/>
        <w:rPr>
          <w:rFonts w:cs="Calibri"/>
        </w:rPr>
      </w:pPr>
    </w:p>
    <w:p w:rsidR="006B591F" w:rsidRPr="006B591F" w:rsidRDefault="006B591F" w:rsidP="006B591F">
      <w:pPr>
        <w:pStyle w:val="Cuadrculamedia21"/>
        <w:numPr>
          <w:ilvl w:val="0"/>
          <w:numId w:val="4"/>
        </w:numPr>
        <w:jc w:val="both"/>
        <w:rPr>
          <w:rFonts w:cs="Calibri"/>
        </w:rPr>
      </w:pPr>
      <w:r w:rsidRPr="006B591F">
        <w:rPr>
          <w:rFonts w:cs="Calibri"/>
        </w:rPr>
        <w:t>Que de acuerdo con lo establecido en el parágrafo del artículo 41 de la Resolución CREG 089 de 2013, el Gestor del Mercado definió la plataforma tecnológica SEGAS como medio para la presentación de las ofertas de venta y de las solicitudes de compra por parte de los agentes registrados en el BEC.</w:t>
      </w:r>
    </w:p>
    <w:p w:rsidR="006B591F" w:rsidRPr="00046E0B" w:rsidRDefault="006B591F" w:rsidP="00F071DB">
      <w:pPr>
        <w:pStyle w:val="Cuadrculamedia21"/>
        <w:jc w:val="both"/>
        <w:rPr>
          <w:rFonts w:cs="Calibri"/>
          <w:b/>
        </w:rPr>
      </w:pPr>
    </w:p>
    <w:p w:rsidR="00E85846" w:rsidRPr="00046E0B" w:rsidRDefault="00E85846" w:rsidP="00C7586E">
      <w:pPr>
        <w:pStyle w:val="Cuadrculamedia21"/>
        <w:numPr>
          <w:ilvl w:val="0"/>
          <w:numId w:val="4"/>
        </w:numPr>
        <w:jc w:val="both"/>
        <w:rPr>
          <w:rFonts w:cs="Calibri"/>
          <w:bCs/>
        </w:rPr>
      </w:pPr>
      <w:r w:rsidRPr="00046E0B">
        <w:rPr>
          <w:rFonts w:cs="Calibri"/>
          <w:bCs/>
        </w:rPr>
        <w:lastRenderedPageBreak/>
        <w:t>Que el Vendedor es un agente de</w:t>
      </w:r>
      <w:r w:rsidR="001D656D">
        <w:rPr>
          <w:rFonts w:cs="Calibri"/>
          <w:bCs/>
        </w:rPr>
        <w:t xml:space="preserve"> </w:t>
      </w:r>
      <w:r w:rsidR="00C849D7" w:rsidRPr="00046E0B">
        <w:rPr>
          <w:rFonts w:cs="Calibri"/>
          <w:bCs/>
        </w:rPr>
        <w:t>los definidos en el artículo 36</w:t>
      </w:r>
      <w:r w:rsidRPr="00046E0B">
        <w:rPr>
          <w:rFonts w:cs="Calibri"/>
          <w:bCs/>
        </w:rPr>
        <w:t xml:space="preserve"> de la </w:t>
      </w:r>
      <w:r w:rsidRPr="00046E0B">
        <w:rPr>
          <w:rFonts w:cs="Calibri"/>
        </w:rPr>
        <w:t xml:space="preserve">Resolución CREG 089 de 2013, y por lo tanto puede intervenir en el Mercado Secundario como vendedor de </w:t>
      </w:r>
      <w:r w:rsidR="007B1087" w:rsidRPr="00046E0B">
        <w:rPr>
          <w:color w:val="000000"/>
        </w:rPr>
        <w:t>Capacidad Disponible Secundaria</w:t>
      </w:r>
      <w:r w:rsidRPr="00046E0B">
        <w:rPr>
          <w:rFonts w:cs="Calibri"/>
        </w:rPr>
        <w:t xml:space="preserve">. </w:t>
      </w:r>
    </w:p>
    <w:p w:rsidR="00FC1F34" w:rsidRPr="00046E0B" w:rsidRDefault="00FC1F34" w:rsidP="004E2E00">
      <w:pPr>
        <w:pStyle w:val="Cuadrculamedia21"/>
        <w:jc w:val="both"/>
      </w:pPr>
    </w:p>
    <w:p w:rsidR="00E85846" w:rsidRPr="00046E0B" w:rsidRDefault="00E85846" w:rsidP="00C7586E">
      <w:pPr>
        <w:pStyle w:val="Cuadrculamedia21"/>
        <w:numPr>
          <w:ilvl w:val="0"/>
          <w:numId w:val="4"/>
        </w:numPr>
        <w:jc w:val="both"/>
        <w:rPr>
          <w:rFonts w:cs="Calibri"/>
          <w:bCs/>
        </w:rPr>
      </w:pPr>
      <w:r w:rsidRPr="00046E0B">
        <w:rPr>
          <w:rFonts w:cs="Calibri"/>
          <w:bCs/>
        </w:rPr>
        <w:t xml:space="preserve">Que el Comprador es un agente de los definidos en el artículo </w:t>
      </w:r>
      <w:r w:rsidR="006B591F">
        <w:rPr>
          <w:rFonts w:cs="Calibri"/>
          <w:bCs/>
        </w:rPr>
        <w:t>37</w:t>
      </w:r>
      <w:r w:rsidRPr="00046E0B">
        <w:rPr>
          <w:rFonts w:cs="Calibri"/>
          <w:bCs/>
        </w:rPr>
        <w:t xml:space="preserve"> de la </w:t>
      </w:r>
      <w:r w:rsidRPr="00046E0B">
        <w:rPr>
          <w:rFonts w:cs="Calibri"/>
        </w:rPr>
        <w:t>Resolución CREG 089 de 2013</w:t>
      </w:r>
      <w:r w:rsidR="006B591F" w:rsidRPr="00046E0B">
        <w:rPr>
          <w:rFonts w:cs="Calibri"/>
        </w:rPr>
        <w:t xml:space="preserve">, y por lo tanto puede intervenir en el Mercado Secundario como </w:t>
      </w:r>
      <w:r w:rsidR="006B591F">
        <w:rPr>
          <w:rFonts w:cs="Calibri"/>
        </w:rPr>
        <w:t>comprador</w:t>
      </w:r>
      <w:r w:rsidR="006B591F" w:rsidRPr="00046E0B">
        <w:rPr>
          <w:rFonts w:cs="Calibri"/>
        </w:rPr>
        <w:t xml:space="preserve"> de </w:t>
      </w:r>
      <w:r w:rsidR="006B591F" w:rsidRPr="00046E0B">
        <w:rPr>
          <w:color w:val="000000"/>
        </w:rPr>
        <w:t>Capacidad Disponible Secundaria</w:t>
      </w:r>
      <w:r w:rsidRPr="00046E0B">
        <w:rPr>
          <w:rFonts w:cs="Calibri"/>
        </w:rPr>
        <w:t xml:space="preserve">. </w:t>
      </w:r>
    </w:p>
    <w:p w:rsidR="00E85846" w:rsidRPr="00046E0B" w:rsidRDefault="00E85846" w:rsidP="00E85846">
      <w:pPr>
        <w:pStyle w:val="Cuadrculamedia21"/>
        <w:jc w:val="both"/>
        <w:rPr>
          <w:rFonts w:cs="Calibri"/>
          <w:bCs/>
        </w:rPr>
      </w:pPr>
    </w:p>
    <w:p w:rsidR="006B591F" w:rsidRDefault="006B591F" w:rsidP="006B591F">
      <w:pPr>
        <w:pStyle w:val="Cuadrculamedia21"/>
        <w:numPr>
          <w:ilvl w:val="0"/>
          <w:numId w:val="4"/>
        </w:numPr>
        <w:jc w:val="both"/>
        <w:rPr>
          <w:rFonts w:cs="Calibri"/>
          <w:bCs/>
          <w:lang w:val="es-ES"/>
        </w:rPr>
      </w:pPr>
      <w:r>
        <w:rPr>
          <w:rFonts w:cs="Calibri"/>
          <w:bCs/>
          <w:lang w:val="es-ES"/>
        </w:rPr>
        <w:t xml:space="preserve">Que a través de la plataforma tecnológica SEGAS, el Vendedor y Comprador negociaron la compraventa de </w:t>
      </w:r>
      <w:r w:rsidRPr="00046E0B">
        <w:rPr>
          <w:color w:val="000000"/>
        </w:rPr>
        <w:t>Capacidad Disponible Secundaria</w:t>
      </w:r>
      <w:r>
        <w:rPr>
          <w:rFonts w:cs="Calibri"/>
          <w:bCs/>
          <w:lang w:val="es-ES"/>
        </w:rPr>
        <w:t xml:space="preserve"> en el mercado secundario bajo la modalidad de contrato en firme.</w:t>
      </w:r>
    </w:p>
    <w:p w:rsidR="006B591F" w:rsidRDefault="006B591F" w:rsidP="006B591F">
      <w:pPr>
        <w:pStyle w:val="Sinespaciado"/>
        <w:rPr>
          <w:lang w:val="es-ES"/>
        </w:rPr>
      </w:pPr>
    </w:p>
    <w:p w:rsidR="006B591F" w:rsidRPr="00060FFB" w:rsidRDefault="006B591F" w:rsidP="006B591F">
      <w:pPr>
        <w:pStyle w:val="Cuadrculamedia21"/>
        <w:numPr>
          <w:ilvl w:val="0"/>
          <w:numId w:val="4"/>
        </w:numPr>
        <w:jc w:val="both"/>
        <w:rPr>
          <w:rFonts w:cs="Calibri"/>
          <w:bCs/>
          <w:lang w:val="es-ES"/>
        </w:rPr>
      </w:pPr>
      <w:r>
        <w:rPr>
          <w:rFonts w:cs="Calibri"/>
          <w:color w:val="000000"/>
        </w:rPr>
        <w:t xml:space="preserve">Que de acuerdo con lo establecido en el </w:t>
      </w:r>
      <w:r>
        <w:rPr>
          <w:rFonts w:cs="Calibri"/>
        </w:rPr>
        <w:t xml:space="preserve">artículo 41 de la Resolución CREG 089 de 2013, es responsabilidad del </w:t>
      </w:r>
      <w:r>
        <w:rPr>
          <w:rFonts w:cs="Calibri"/>
          <w:bCs/>
          <w:lang w:val="es-ES"/>
        </w:rPr>
        <w:t xml:space="preserve">Vendedor y el Comprador suscribir el Contrato, el cual se regirá por la Ley aplicable y vigente en la materia, especialmente por lo establecido en el Capítulo I del Título IV de la </w:t>
      </w:r>
      <w:r>
        <w:rPr>
          <w:rFonts w:cs="Calibri"/>
        </w:rPr>
        <w:t>Resolución CREG 089 de 2013, y</w:t>
      </w:r>
      <w:r w:rsidRPr="00060FFB">
        <w:rPr>
          <w:rFonts w:cs="Calibri"/>
        </w:rPr>
        <w:t xml:space="preserve"> por las siguientes:</w:t>
      </w:r>
    </w:p>
    <w:p w:rsidR="004C3D82" w:rsidRPr="00046E0B" w:rsidRDefault="004C3D82" w:rsidP="000C4809">
      <w:pPr>
        <w:pStyle w:val="Sinespaciado"/>
        <w:jc w:val="both"/>
        <w:rPr>
          <w:rFonts w:cs="Calibri"/>
          <w:lang w:val="es-ES_tradnl"/>
        </w:rPr>
      </w:pPr>
    </w:p>
    <w:p w:rsidR="000C4809" w:rsidRPr="00046E0B" w:rsidRDefault="000C4809" w:rsidP="000C4809">
      <w:pPr>
        <w:spacing w:before="0" w:after="0"/>
        <w:jc w:val="center"/>
        <w:outlineLvl w:val="0"/>
        <w:rPr>
          <w:rFonts w:ascii="Calibri" w:hAnsi="Calibri" w:cs="Calibri"/>
          <w:b/>
          <w:sz w:val="22"/>
          <w:szCs w:val="22"/>
        </w:rPr>
      </w:pPr>
    </w:p>
    <w:p w:rsidR="004C3D82" w:rsidRPr="00046E0B" w:rsidRDefault="004C3D82" w:rsidP="000C4809">
      <w:pPr>
        <w:spacing w:before="0" w:after="0"/>
        <w:jc w:val="center"/>
        <w:outlineLvl w:val="0"/>
        <w:rPr>
          <w:rFonts w:ascii="Calibri" w:hAnsi="Calibri" w:cs="Calibri"/>
          <w:b/>
          <w:sz w:val="22"/>
          <w:szCs w:val="22"/>
        </w:rPr>
      </w:pPr>
      <w:r w:rsidRPr="00046E0B">
        <w:rPr>
          <w:rFonts w:ascii="Calibri" w:hAnsi="Calibri" w:cs="Calibri"/>
          <w:b/>
          <w:sz w:val="22"/>
          <w:szCs w:val="22"/>
        </w:rPr>
        <w:t>CLÁUSULAS</w:t>
      </w:r>
    </w:p>
    <w:p w:rsidR="00D5644E" w:rsidRPr="00046E0B" w:rsidRDefault="00D5644E" w:rsidP="006B3D7D">
      <w:pPr>
        <w:spacing w:before="0" w:after="0"/>
        <w:rPr>
          <w:rFonts w:ascii="Calibri" w:hAnsi="Calibri" w:cs="Arial"/>
          <w:b/>
          <w:sz w:val="22"/>
          <w:szCs w:val="22"/>
        </w:rPr>
      </w:pPr>
    </w:p>
    <w:p w:rsidR="00F85126" w:rsidRPr="00676A4C" w:rsidRDefault="00F85126" w:rsidP="00C7586E">
      <w:pPr>
        <w:pStyle w:val="Prrafodelista"/>
        <w:numPr>
          <w:ilvl w:val="0"/>
          <w:numId w:val="6"/>
        </w:numPr>
        <w:spacing w:before="0" w:after="0"/>
        <w:rPr>
          <w:rFonts w:ascii="Calibri" w:hAnsi="Calibri" w:cs="Arial"/>
          <w:sz w:val="22"/>
          <w:szCs w:val="22"/>
        </w:rPr>
      </w:pPr>
      <w:r w:rsidRPr="00676A4C">
        <w:rPr>
          <w:rFonts w:ascii="Calibri" w:hAnsi="Calibri" w:cs="Arial"/>
          <w:b/>
          <w:sz w:val="22"/>
          <w:szCs w:val="22"/>
        </w:rPr>
        <w:t>DEFINICIONES</w:t>
      </w:r>
      <w:r w:rsidR="00575593" w:rsidRPr="00676A4C">
        <w:rPr>
          <w:rFonts w:ascii="Calibri" w:hAnsi="Calibri" w:cs="Arial"/>
          <w:b/>
          <w:sz w:val="22"/>
          <w:szCs w:val="22"/>
        </w:rPr>
        <w:t>.</w:t>
      </w:r>
      <w:r w:rsidR="00A552AC">
        <w:rPr>
          <w:rFonts w:ascii="Calibri" w:hAnsi="Calibri" w:cs="Arial"/>
          <w:b/>
          <w:sz w:val="22"/>
          <w:szCs w:val="22"/>
          <w:lang w:val="es-CO"/>
        </w:rPr>
        <w:t xml:space="preserve"> </w:t>
      </w:r>
      <w:r w:rsidRPr="00676A4C">
        <w:rPr>
          <w:rFonts w:ascii="Calibri" w:hAnsi="Calibri" w:cs="Arial"/>
          <w:sz w:val="22"/>
          <w:szCs w:val="22"/>
        </w:rPr>
        <w:t>Se entienden incorporadas al Contrato, los términos definidos en la regulación expedida por la Comisión de Regulación de Energía y Gas –CREG-, especialmente los definidos en las</w:t>
      </w:r>
      <w:r w:rsidR="006D695E">
        <w:rPr>
          <w:rFonts w:ascii="Calibri" w:hAnsi="Calibri" w:cs="Arial"/>
          <w:sz w:val="22"/>
          <w:szCs w:val="22"/>
          <w:lang w:val="es-CO"/>
        </w:rPr>
        <w:t xml:space="preserve"> </w:t>
      </w:r>
      <w:r w:rsidRPr="00676A4C">
        <w:rPr>
          <w:rFonts w:ascii="Calibri" w:hAnsi="Calibri" w:cs="Arial"/>
          <w:sz w:val="22"/>
          <w:szCs w:val="22"/>
        </w:rPr>
        <w:t xml:space="preserve">resoluciones CREG 071 de 1999 y 089 de 2013 o las normas que las modifiquen, adicionen o sustituyan. Todos los términos en mayúsculas que se utilizan en este Contrato, </w:t>
      </w:r>
      <w:r w:rsidR="006E530B" w:rsidRPr="00676A4C">
        <w:rPr>
          <w:rFonts w:ascii="Calibri" w:hAnsi="Calibri" w:cs="Arial"/>
          <w:sz w:val="22"/>
          <w:szCs w:val="22"/>
        </w:rPr>
        <w:t>independientemente</w:t>
      </w:r>
      <w:r w:rsidRPr="00676A4C">
        <w:rPr>
          <w:rFonts w:ascii="Calibri" w:hAnsi="Calibri" w:cs="Arial"/>
          <w:sz w:val="22"/>
          <w:szCs w:val="22"/>
        </w:rPr>
        <w:t xml:space="preserve"> que se encuentre</w:t>
      </w:r>
      <w:r w:rsidR="006E530B" w:rsidRPr="00676A4C">
        <w:rPr>
          <w:rFonts w:ascii="Calibri" w:hAnsi="Calibri" w:cs="Arial"/>
          <w:sz w:val="22"/>
          <w:szCs w:val="22"/>
        </w:rPr>
        <w:t>n</w:t>
      </w:r>
      <w:r w:rsidRPr="00676A4C">
        <w:rPr>
          <w:rFonts w:ascii="Calibri" w:hAnsi="Calibri" w:cs="Arial"/>
          <w:sz w:val="22"/>
          <w:szCs w:val="22"/>
        </w:rPr>
        <w:t xml:space="preserve"> en plural o singular, tendrán el significado descrito a continuación:</w:t>
      </w:r>
    </w:p>
    <w:p w:rsidR="00F85126" w:rsidRPr="00046E0B" w:rsidRDefault="00F85126" w:rsidP="00F85126">
      <w:pPr>
        <w:spacing w:before="0" w:after="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Anexos:</w:t>
      </w:r>
      <w:r w:rsidRPr="00046E0B">
        <w:rPr>
          <w:rFonts w:ascii="Calibri" w:hAnsi="Calibri" w:cs="Arial"/>
          <w:sz w:val="22"/>
          <w:szCs w:val="22"/>
        </w:rPr>
        <w:t xml:space="preserve"> Son documentos que hacen parte integral del Contrato.</w:t>
      </w:r>
      <w:r w:rsidR="004E39DF">
        <w:rPr>
          <w:rFonts w:ascii="Calibri" w:hAnsi="Calibri" w:cs="Arial"/>
          <w:sz w:val="22"/>
          <w:szCs w:val="22"/>
        </w:rPr>
        <w:tab/>
      </w:r>
      <w:r w:rsidR="004E39DF">
        <w:rPr>
          <w:rFonts w:ascii="Calibri" w:hAnsi="Calibri" w:cs="Arial"/>
          <w:sz w:val="22"/>
          <w:szCs w:val="22"/>
        </w:rPr>
        <w:br/>
      </w:r>
    </w:p>
    <w:p w:rsidR="004E39DF" w:rsidRPr="00046E0B" w:rsidRDefault="004E39DF" w:rsidP="00C7586E">
      <w:pPr>
        <w:pStyle w:val="Prrafodelista"/>
        <w:numPr>
          <w:ilvl w:val="2"/>
          <w:numId w:val="6"/>
        </w:numPr>
        <w:spacing w:before="0" w:after="0"/>
        <w:rPr>
          <w:rFonts w:ascii="Calibri" w:hAnsi="Calibri" w:cs="Arial"/>
          <w:sz w:val="22"/>
          <w:szCs w:val="22"/>
        </w:rPr>
      </w:pPr>
      <w:r w:rsidRPr="00D020A7">
        <w:rPr>
          <w:rFonts w:ascii="Calibri" w:hAnsi="Calibri" w:cs="Arial"/>
          <w:b/>
          <w:sz w:val="22"/>
          <w:szCs w:val="22"/>
        </w:rPr>
        <w:t>Cantidad de Energía:</w:t>
      </w:r>
      <w:r w:rsidRPr="004E39DF">
        <w:rPr>
          <w:rFonts w:ascii="Calibri" w:hAnsi="Calibri" w:cs="Arial"/>
          <w:sz w:val="22"/>
          <w:szCs w:val="22"/>
        </w:rPr>
        <w:t xml:space="preserve"> Cantidad de gas medida en un Punto de Entrada o en un Punto de Salida de un Sistema de Transporte, expresado en MBTU (Millones de unidades térmicas británicas) o su equivalente en el Sistema Internacional de Unidades.</w:t>
      </w:r>
    </w:p>
    <w:p w:rsidR="00F85126" w:rsidRPr="00046E0B" w:rsidRDefault="00F85126" w:rsidP="00F85126">
      <w:pPr>
        <w:spacing w:before="0" w:after="0"/>
        <w:rPr>
          <w:rFonts w:ascii="Calibri" w:hAnsi="Calibri" w:cs="Arial"/>
          <w:sz w:val="22"/>
          <w:szCs w:val="22"/>
        </w:rPr>
      </w:pPr>
    </w:p>
    <w:p w:rsidR="00FF6D1E" w:rsidRPr="00046E0B" w:rsidRDefault="00FF6D1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Capacidad Disponible Secundaria</w:t>
      </w:r>
      <w:r w:rsidRPr="00046E0B">
        <w:rPr>
          <w:rFonts w:ascii="Calibri" w:hAnsi="Calibri" w:cs="Arial"/>
          <w:sz w:val="22"/>
          <w:szCs w:val="22"/>
        </w:rPr>
        <w:t xml:space="preserve">: </w:t>
      </w:r>
      <w:r w:rsidR="00A552AC">
        <w:rPr>
          <w:rFonts w:ascii="Calibri" w:hAnsi="Calibri" w:cs="Arial"/>
          <w:sz w:val="22"/>
          <w:szCs w:val="22"/>
          <w:lang w:val="es-CO"/>
        </w:rPr>
        <w:t>E</w:t>
      </w:r>
      <w:r w:rsidRPr="00046E0B">
        <w:rPr>
          <w:rFonts w:ascii="Calibri" w:hAnsi="Calibri" w:cs="Arial"/>
          <w:sz w:val="22"/>
          <w:szCs w:val="22"/>
        </w:rPr>
        <w:t>s aquella capacidad firme que el remitente puede ceder o vender. La cesión podrá estar supeditada a la aprobación por parte del transportador correspondiente.</w:t>
      </w:r>
    </w:p>
    <w:p w:rsidR="003E21AD" w:rsidRPr="003E21AD" w:rsidRDefault="003E21AD" w:rsidP="003E21AD">
      <w:pPr>
        <w:spacing w:before="0" w:after="0"/>
        <w:ind w:left="720"/>
        <w:rPr>
          <w:rFonts w:ascii="Calibri" w:hAnsi="Calibri" w:cs="Arial"/>
          <w:sz w:val="22"/>
          <w:szCs w:val="22"/>
        </w:rPr>
      </w:pPr>
    </w:p>
    <w:p w:rsidR="00F82D2E" w:rsidRPr="00067912" w:rsidRDefault="00F85126" w:rsidP="00C7586E">
      <w:pPr>
        <w:pStyle w:val="Prrafodelista"/>
        <w:numPr>
          <w:ilvl w:val="2"/>
          <w:numId w:val="6"/>
        </w:numPr>
        <w:spacing w:before="0" w:after="0"/>
        <w:rPr>
          <w:rFonts w:ascii="Calibri" w:hAnsi="Calibri" w:cs="Arial"/>
          <w:sz w:val="22"/>
          <w:szCs w:val="22"/>
        </w:rPr>
      </w:pPr>
      <w:r w:rsidRPr="00B82560">
        <w:rPr>
          <w:rFonts w:ascii="Calibri" w:hAnsi="Calibri" w:cs="Arial"/>
          <w:b/>
          <w:sz w:val="22"/>
          <w:szCs w:val="22"/>
        </w:rPr>
        <w:t xml:space="preserve">Capacidad </w:t>
      </w:r>
      <w:r w:rsidR="007940FE" w:rsidRPr="00B82560">
        <w:rPr>
          <w:rFonts w:ascii="Calibri" w:hAnsi="Calibri" w:cs="Arial"/>
          <w:b/>
          <w:sz w:val="22"/>
          <w:szCs w:val="22"/>
        </w:rPr>
        <w:t xml:space="preserve">de Transporte </w:t>
      </w:r>
      <w:r w:rsidRPr="00B82560">
        <w:rPr>
          <w:rFonts w:ascii="Calibri" w:hAnsi="Calibri" w:cs="Arial"/>
          <w:b/>
          <w:sz w:val="22"/>
          <w:szCs w:val="22"/>
        </w:rPr>
        <w:t>Contratada:</w:t>
      </w:r>
      <w:r w:rsidR="002139E5">
        <w:rPr>
          <w:rFonts w:ascii="Calibri" w:hAnsi="Calibri" w:cs="Arial"/>
          <w:b/>
          <w:sz w:val="22"/>
          <w:szCs w:val="22"/>
          <w:lang w:val="es-CO"/>
        </w:rPr>
        <w:t xml:space="preserve"> </w:t>
      </w:r>
      <w:r w:rsidR="007B1087" w:rsidRPr="00A041F6">
        <w:rPr>
          <w:rFonts w:ascii="Calibri" w:hAnsi="Calibri" w:cs="Arial"/>
          <w:sz w:val="22"/>
          <w:szCs w:val="22"/>
        </w:rPr>
        <w:t xml:space="preserve">Capacidad Disponible Secundaria </w:t>
      </w:r>
      <w:r w:rsidR="006E530B" w:rsidRPr="00A041F6">
        <w:rPr>
          <w:rFonts w:ascii="Calibri" w:hAnsi="Calibri" w:cs="Arial"/>
          <w:sz w:val="22"/>
          <w:szCs w:val="22"/>
        </w:rPr>
        <w:t>en</w:t>
      </w:r>
      <w:r w:rsidR="00050512" w:rsidRPr="00A041F6">
        <w:rPr>
          <w:rFonts w:ascii="Calibri" w:hAnsi="Calibri" w:cs="Arial"/>
          <w:sz w:val="22"/>
          <w:szCs w:val="22"/>
        </w:rPr>
        <w:t xml:space="preserve"> la R</w:t>
      </w:r>
      <w:r w:rsidR="006E530B" w:rsidRPr="00A041F6">
        <w:rPr>
          <w:rFonts w:ascii="Calibri" w:hAnsi="Calibri" w:cs="Arial"/>
          <w:sz w:val="22"/>
          <w:szCs w:val="22"/>
        </w:rPr>
        <w:t xml:space="preserve">uta </w:t>
      </w:r>
      <w:r w:rsidR="00DD55BC" w:rsidRPr="0041121A">
        <w:rPr>
          <w:rFonts w:ascii="Calibri" w:hAnsi="Calibri" w:cs="Arial"/>
          <w:sz w:val="22"/>
          <w:szCs w:val="22"/>
        </w:rPr>
        <w:t xml:space="preserve">conformada por los tramos </w:t>
      </w:r>
      <w:r w:rsidR="00631D48" w:rsidRPr="00B82560">
        <w:rPr>
          <w:rFonts w:ascii="Calibri" w:hAnsi="Calibri" w:cs="Arial"/>
          <w:sz w:val="22"/>
          <w:szCs w:val="22"/>
        </w:rPr>
        <w:t>definid</w:t>
      </w:r>
      <w:r w:rsidR="00DD55BC" w:rsidRPr="0041121A">
        <w:rPr>
          <w:rFonts w:ascii="Calibri" w:hAnsi="Calibri" w:cs="Arial"/>
          <w:sz w:val="22"/>
          <w:szCs w:val="22"/>
        </w:rPr>
        <w:t>os</w:t>
      </w:r>
      <w:r w:rsidR="006D695E">
        <w:rPr>
          <w:rFonts w:ascii="Calibri" w:hAnsi="Calibri" w:cs="Arial"/>
          <w:sz w:val="22"/>
          <w:szCs w:val="22"/>
          <w:lang w:val="es-CO"/>
        </w:rPr>
        <w:t xml:space="preserve"> </w:t>
      </w:r>
      <w:r w:rsidR="006E530B" w:rsidRPr="00B82560">
        <w:rPr>
          <w:rFonts w:ascii="Calibri" w:hAnsi="Calibri" w:cs="Arial"/>
          <w:sz w:val="22"/>
          <w:szCs w:val="22"/>
        </w:rPr>
        <w:t>en</w:t>
      </w:r>
      <w:r w:rsidR="006E530B" w:rsidRPr="00A041F6">
        <w:rPr>
          <w:rFonts w:ascii="Calibri" w:hAnsi="Calibri" w:cs="Arial"/>
          <w:sz w:val="22"/>
          <w:szCs w:val="22"/>
        </w:rPr>
        <w:t xml:space="preserve"> el </w:t>
      </w:r>
      <w:r w:rsidR="00E65DAA" w:rsidRPr="00A041F6">
        <w:rPr>
          <w:rFonts w:ascii="Calibri" w:hAnsi="Calibri" w:cs="Arial"/>
          <w:sz w:val="22"/>
          <w:szCs w:val="22"/>
        </w:rPr>
        <w:t xml:space="preserve">Numeral </w:t>
      </w:r>
      <w:r w:rsidR="006E530B" w:rsidRPr="00A041F6">
        <w:rPr>
          <w:rFonts w:ascii="Calibri" w:hAnsi="Calibri" w:cs="Arial"/>
          <w:sz w:val="22"/>
          <w:szCs w:val="22"/>
        </w:rPr>
        <w:t>V de</w:t>
      </w:r>
      <w:r w:rsidR="00631D48" w:rsidRPr="00A041F6">
        <w:rPr>
          <w:rFonts w:ascii="Calibri" w:hAnsi="Calibri" w:cs="Arial"/>
          <w:sz w:val="22"/>
          <w:szCs w:val="22"/>
        </w:rPr>
        <w:t xml:space="preserve"> la</w:t>
      </w:r>
      <w:r w:rsidR="00752AA5" w:rsidRPr="00A041F6">
        <w:rPr>
          <w:rFonts w:ascii="Calibri" w:hAnsi="Calibri" w:cs="Arial"/>
          <w:sz w:val="22"/>
          <w:szCs w:val="22"/>
        </w:rPr>
        <w:t>s Condiciones Particulares del</w:t>
      </w:r>
      <w:r w:rsidR="00F82D2E" w:rsidRPr="00A041F6">
        <w:rPr>
          <w:rFonts w:ascii="Calibri" w:hAnsi="Calibri" w:cs="Arial"/>
          <w:sz w:val="22"/>
          <w:szCs w:val="22"/>
        </w:rPr>
        <w:t xml:space="preserve"> Contrato</w:t>
      </w:r>
      <w:r w:rsidR="00631D48" w:rsidRPr="00A041F6">
        <w:rPr>
          <w:rFonts w:ascii="Calibri" w:hAnsi="Calibri" w:cs="Arial"/>
          <w:sz w:val="22"/>
          <w:szCs w:val="22"/>
        </w:rPr>
        <w:t>,</w:t>
      </w:r>
      <w:r w:rsidR="006D695E">
        <w:rPr>
          <w:rFonts w:ascii="Calibri" w:hAnsi="Calibri" w:cs="Arial"/>
          <w:sz w:val="22"/>
          <w:szCs w:val="22"/>
          <w:lang w:val="es-CO"/>
        </w:rPr>
        <w:t xml:space="preserve"> </w:t>
      </w:r>
      <w:r w:rsidR="00C65FA9" w:rsidRPr="0041121A">
        <w:rPr>
          <w:rFonts w:ascii="Calibri" w:hAnsi="Calibri" w:cs="Arial"/>
          <w:sz w:val="22"/>
          <w:szCs w:val="22"/>
        </w:rPr>
        <w:t xml:space="preserve">que se </w:t>
      </w:r>
      <w:r w:rsidR="006E530B" w:rsidRPr="00B82560">
        <w:rPr>
          <w:rFonts w:ascii="Calibri" w:hAnsi="Calibri" w:cs="Arial"/>
          <w:sz w:val="22"/>
          <w:szCs w:val="22"/>
        </w:rPr>
        <w:t>expresa</w:t>
      </w:r>
      <w:r w:rsidR="006D695E">
        <w:rPr>
          <w:rFonts w:ascii="Calibri" w:hAnsi="Calibri" w:cs="Arial"/>
          <w:sz w:val="22"/>
          <w:szCs w:val="22"/>
          <w:lang w:val="es-CO"/>
        </w:rPr>
        <w:t xml:space="preserve"> </w:t>
      </w:r>
      <w:r w:rsidR="00F01E24" w:rsidRPr="00B82560">
        <w:rPr>
          <w:rFonts w:ascii="Calibri" w:hAnsi="Calibri" w:cs="Arial"/>
          <w:sz w:val="22"/>
          <w:szCs w:val="22"/>
        </w:rPr>
        <w:t>en KPC</w:t>
      </w:r>
      <w:r w:rsidR="006229FC" w:rsidRPr="00A041F6">
        <w:rPr>
          <w:rFonts w:ascii="Calibri" w:hAnsi="Calibri" w:cs="Arial"/>
          <w:sz w:val="22"/>
          <w:szCs w:val="22"/>
        </w:rPr>
        <w:t>D</w:t>
      </w:r>
      <w:r w:rsidRPr="00A041F6">
        <w:rPr>
          <w:rFonts w:ascii="Calibri" w:hAnsi="Calibri" w:cs="Arial"/>
          <w:sz w:val="22"/>
          <w:szCs w:val="22"/>
        </w:rPr>
        <w:t xml:space="preserve"> en e</w:t>
      </w:r>
      <w:r w:rsidR="005835FB" w:rsidRPr="00A041F6">
        <w:rPr>
          <w:rFonts w:ascii="Calibri" w:hAnsi="Calibri" w:cs="Arial"/>
          <w:sz w:val="22"/>
          <w:szCs w:val="22"/>
        </w:rPr>
        <w:t xml:space="preserve">l Numeral </w:t>
      </w:r>
      <w:r w:rsidRPr="00A041F6">
        <w:rPr>
          <w:rFonts w:ascii="Calibri" w:hAnsi="Calibri" w:cs="Arial"/>
          <w:sz w:val="22"/>
          <w:szCs w:val="22"/>
        </w:rPr>
        <w:t>V</w:t>
      </w:r>
      <w:r w:rsidR="005835FB" w:rsidRPr="00A041F6">
        <w:rPr>
          <w:rFonts w:ascii="Calibri" w:hAnsi="Calibri" w:cs="Arial"/>
          <w:sz w:val="22"/>
          <w:szCs w:val="22"/>
        </w:rPr>
        <w:t>I</w:t>
      </w:r>
      <w:r w:rsidRPr="00F573B8">
        <w:rPr>
          <w:rFonts w:ascii="Calibri" w:hAnsi="Calibri" w:cs="Arial"/>
          <w:sz w:val="22"/>
          <w:szCs w:val="22"/>
        </w:rPr>
        <w:t xml:space="preserve"> de</w:t>
      </w:r>
      <w:r w:rsidR="00F82D2E" w:rsidRPr="00F573B8">
        <w:rPr>
          <w:rFonts w:ascii="Calibri" w:hAnsi="Calibri" w:cs="Arial"/>
          <w:sz w:val="22"/>
          <w:szCs w:val="22"/>
        </w:rPr>
        <w:t xml:space="preserve"> la</w:t>
      </w:r>
      <w:r w:rsidR="00752AA5" w:rsidRPr="00F573B8">
        <w:rPr>
          <w:rFonts w:ascii="Calibri" w:hAnsi="Calibri" w:cs="Arial"/>
          <w:sz w:val="22"/>
          <w:szCs w:val="22"/>
        </w:rPr>
        <w:t xml:space="preserve">s Condiciones Particulares </w:t>
      </w:r>
      <w:r w:rsidR="00C34B1C" w:rsidRPr="00067912">
        <w:rPr>
          <w:rFonts w:ascii="Calibri" w:hAnsi="Calibri" w:cs="Arial"/>
          <w:sz w:val="22"/>
          <w:szCs w:val="22"/>
        </w:rPr>
        <w:t>del Contrato.</w:t>
      </w:r>
    </w:p>
    <w:p w:rsidR="00F82D2E" w:rsidRPr="003113BA" w:rsidRDefault="00F82D2E" w:rsidP="004E2E00">
      <w:pPr>
        <w:spacing w:before="0" w:after="0"/>
        <w:ind w:left="720"/>
        <w:rPr>
          <w:rFonts w:ascii="Calibri" w:hAnsi="Calibri" w:cs="Arial"/>
          <w:sz w:val="22"/>
          <w:szCs w:val="22"/>
        </w:rPr>
      </w:pPr>
    </w:p>
    <w:p w:rsidR="00F85126" w:rsidRPr="00046E0B" w:rsidRDefault="00F82D2E" w:rsidP="00C7586E">
      <w:pPr>
        <w:pStyle w:val="Prrafodelista"/>
        <w:numPr>
          <w:ilvl w:val="2"/>
          <w:numId w:val="6"/>
        </w:numPr>
        <w:spacing w:before="0" w:after="0"/>
        <w:rPr>
          <w:rFonts w:ascii="Calibri" w:hAnsi="Calibri" w:cs="Arial"/>
          <w:sz w:val="22"/>
          <w:szCs w:val="22"/>
        </w:rPr>
      </w:pPr>
      <w:r w:rsidRPr="005E6F1A">
        <w:rPr>
          <w:rFonts w:ascii="Calibri" w:hAnsi="Calibri" w:cs="Arial"/>
          <w:b/>
          <w:sz w:val="22"/>
          <w:szCs w:val="22"/>
        </w:rPr>
        <w:lastRenderedPageBreak/>
        <w:t xml:space="preserve">Condiciones Particulares: </w:t>
      </w:r>
      <w:r w:rsidRPr="005E6F1A">
        <w:rPr>
          <w:rFonts w:ascii="Calibri" w:hAnsi="Calibri" w:cs="Arial"/>
          <w:sz w:val="22"/>
          <w:szCs w:val="22"/>
        </w:rPr>
        <w:t xml:space="preserve">Corresponden a las condiciones </w:t>
      </w:r>
      <w:r w:rsidR="0065138F" w:rsidRPr="00046E0B">
        <w:rPr>
          <w:rFonts w:ascii="Calibri" w:hAnsi="Calibri" w:cs="Arial"/>
          <w:sz w:val="22"/>
          <w:szCs w:val="22"/>
        </w:rPr>
        <w:t xml:space="preserve">específicas </w:t>
      </w:r>
      <w:r w:rsidRPr="00046E0B">
        <w:rPr>
          <w:rFonts w:ascii="Calibri" w:hAnsi="Calibri" w:cs="Arial"/>
          <w:sz w:val="22"/>
          <w:szCs w:val="22"/>
        </w:rPr>
        <w:t xml:space="preserve">acordadas por las Partes y establecidas en la </w:t>
      </w:r>
      <w:r w:rsidR="00C05916" w:rsidRPr="00046E0B">
        <w:rPr>
          <w:rFonts w:ascii="Calibri" w:hAnsi="Calibri" w:cs="Arial"/>
          <w:sz w:val="22"/>
          <w:szCs w:val="22"/>
        </w:rPr>
        <w:t>c</w:t>
      </w:r>
      <w:r w:rsidR="0065138F" w:rsidRPr="00046E0B">
        <w:rPr>
          <w:rFonts w:ascii="Calibri" w:hAnsi="Calibri" w:cs="Arial"/>
          <w:sz w:val="22"/>
          <w:szCs w:val="22"/>
        </w:rPr>
        <w:t xml:space="preserve">arátula </w:t>
      </w:r>
      <w:r w:rsidRPr="00046E0B">
        <w:rPr>
          <w:rFonts w:ascii="Calibri" w:hAnsi="Calibri" w:cs="Arial"/>
          <w:sz w:val="22"/>
          <w:szCs w:val="22"/>
        </w:rPr>
        <w:t>del presente Contrato</w:t>
      </w:r>
      <w:r w:rsidR="00D573AA" w:rsidRPr="00046E0B">
        <w:rPr>
          <w:rFonts w:ascii="Calibri" w:hAnsi="Calibri" w:cs="Arial"/>
          <w:sz w:val="22"/>
          <w:szCs w:val="22"/>
        </w:rPr>
        <w:t xml:space="preserve">, la cual hace parte integral del mismo.  </w:t>
      </w:r>
    </w:p>
    <w:p w:rsidR="00F82D2E" w:rsidRPr="00046E0B" w:rsidRDefault="00F82D2E" w:rsidP="004E2E00">
      <w:pPr>
        <w:spacing w:before="0" w:after="0"/>
        <w:ind w:left="720"/>
        <w:rPr>
          <w:rFonts w:ascii="Calibri" w:hAnsi="Calibri" w:cs="Arial"/>
          <w:b/>
          <w:sz w:val="22"/>
          <w:szCs w:val="22"/>
        </w:rPr>
      </w:pPr>
    </w:p>
    <w:p w:rsidR="00F82D2E" w:rsidRPr="00A041F6" w:rsidRDefault="00F82D2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Contrato firme o que garantiza firmeza, CF:</w:t>
      </w:r>
      <w:r w:rsidR="002139E5">
        <w:rPr>
          <w:rFonts w:ascii="Calibri" w:hAnsi="Calibri" w:cs="Arial"/>
          <w:b/>
          <w:sz w:val="22"/>
          <w:szCs w:val="22"/>
          <w:lang w:val="es-CO"/>
        </w:rPr>
        <w:t xml:space="preserve"> </w:t>
      </w:r>
      <w:r w:rsidRPr="00B82560">
        <w:rPr>
          <w:rFonts w:ascii="Calibri" w:hAnsi="Calibri" w:cs="Arial"/>
          <w:sz w:val="22"/>
          <w:szCs w:val="22"/>
        </w:rPr>
        <w:t xml:space="preserve">Contrato escrito en el que un agente garantiza el servicio de suministro de una </w:t>
      </w:r>
      <w:r w:rsidR="008944F5" w:rsidRPr="00A041F6">
        <w:rPr>
          <w:rFonts w:ascii="Calibri" w:hAnsi="Calibri" w:cs="Arial"/>
          <w:sz w:val="22"/>
          <w:szCs w:val="22"/>
        </w:rPr>
        <w:t xml:space="preserve">capacidad </w:t>
      </w:r>
      <w:r w:rsidRPr="00A041F6">
        <w:rPr>
          <w:rFonts w:ascii="Calibri" w:hAnsi="Calibri" w:cs="Arial"/>
          <w:sz w:val="22"/>
          <w:szCs w:val="22"/>
        </w:rPr>
        <w:t xml:space="preserve">máxima de </w:t>
      </w:r>
      <w:r w:rsidR="008944F5" w:rsidRPr="00A041F6">
        <w:rPr>
          <w:rFonts w:ascii="Calibri" w:hAnsi="Calibri" w:cs="Arial"/>
          <w:sz w:val="22"/>
          <w:szCs w:val="22"/>
        </w:rPr>
        <w:t>transporte</w:t>
      </w:r>
      <w:r w:rsidRPr="00A041F6">
        <w:rPr>
          <w:rFonts w:ascii="Calibri" w:hAnsi="Calibri" w:cs="Arial"/>
          <w:sz w:val="22"/>
          <w:szCs w:val="22"/>
        </w:rPr>
        <w:t xml:space="preserve"> sin interrupciones, durante un período determinado, excepto en los días establecidos para mantenimiento y labores programadas. Esta modalidad de contrato requiere de respaldo físico.</w:t>
      </w:r>
    </w:p>
    <w:p w:rsidR="00C34B1C" w:rsidRPr="00067912" w:rsidRDefault="00C34B1C" w:rsidP="00F85126">
      <w:pPr>
        <w:spacing w:before="0" w:after="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3113BA">
        <w:rPr>
          <w:rFonts w:ascii="Calibri" w:hAnsi="Calibri" w:cs="Arial"/>
          <w:b/>
          <w:sz w:val="22"/>
          <w:szCs w:val="22"/>
        </w:rPr>
        <w:t>Día de Gas:</w:t>
      </w:r>
      <w:r w:rsidR="002139E5">
        <w:rPr>
          <w:rFonts w:ascii="Calibri" w:hAnsi="Calibri" w:cs="Arial"/>
          <w:b/>
          <w:sz w:val="22"/>
          <w:szCs w:val="22"/>
          <w:lang w:val="es-CO"/>
        </w:rPr>
        <w:t xml:space="preserve"> </w:t>
      </w:r>
      <w:r w:rsidR="00DD5147" w:rsidRPr="005E6F1A">
        <w:rPr>
          <w:rFonts w:ascii="Calibri" w:hAnsi="Calibri" w:cs="Arial"/>
          <w:sz w:val="22"/>
          <w:szCs w:val="22"/>
        </w:rPr>
        <w:t>D</w:t>
      </w:r>
      <w:r w:rsidRPr="005E6F1A">
        <w:rPr>
          <w:rFonts w:ascii="Calibri" w:hAnsi="Calibri" w:cs="Arial"/>
          <w:sz w:val="22"/>
          <w:szCs w:val="22"/>
        </w:rPr>
        <w:t>ía oficial de la República de Colomb</w:t>
      </w:r>
      <w:r w:rsidRPr="00046E0B">
        <w:rPr>
          <w:rFonts w:ascii="Calibri" w:hAnsi="Calibri" w:cs="Arial"/>
          <w:sz w:val="22"/>
          <w:szCs w:val="22"/>
        </w:rPr>
        <w:t xml:space="preserve">ia que va desde las 00:00 hasta las 24:00 horas, durante el cual se efectúa el </w:t>
      </w:r>
      <w:r w:rsidR="008357E5" w:rsidRPr="00046E0B">
        <w:rPr>
          <w:rFonts w:ascii="Calibri" w:hAnsi="Calibri" w:cs="Arial"/>
          <w:sz w:val="22"/>
          <w:szCs w:val="22"/>
        </w:rPr>
        <w:t>transporte</w:t>
      </w:r>
      <w:r w:rsidR="008C3AF9">
        <w:rPr>
          <w:rFonts w:ascii="Calibri" w:hAnsi="Calibri" w:cs="Arial"/>
          <w:sz w:val="22"/>
          <w:szCs w:val="22"/>
          <w:lang w:val="es-CO"/>
        </w:rPr>
        <w:t xml:space="preserve"> </w:t>
      </w:r>
      <w:r w:rsidRPr="00046E0B">
        <w:rPr>
          <w:rFonts w:ascii="Calibri" w:hAnsi="Calibri" w:cs="Arial"/>
          <w:sz w:val="22"/>
          <w:szCs w:val="22"/>
        </w:rPr>
        <w:t>de gas natural.</w:t>
      </w:r>
    </w:p>
    <w:p w:rsidR="00F85126" w:rsidRPr="00046E0B" w:rsidRDefault="00F85126" w:rsidP="00F85126">
      <w:pPr>
        <w:spacing w:before="0" w:after="0"/>
        <w:rPr>
          <w:rFonts w:ascii="Calibri" w:hAnsi="Calibri" w:cs="Arial"/>
          <w:sz w:val="22"/>
          <w:szCs w:val="22"/>
        </w:rPr>
      </w:pPr>
    </w:p>
    <w:p w:rsidR="007913D6" w:rsidRPr="007913D6" w:rsidRDefault="007913D6" w:rsidP="00C7586E">
      <w:pPr>
        <w:pStyle w:val="Prrafodelista"/>
        <w:numPr>
          <w:ilvl w:val="2"/>
          <w:numId w:val="6"/>
        </w:numPr>
        <w:spacing w:before="0" w:after="0"/>
        <w:rPr>
          <w:rFonts w:ascii="Calibri" w:hAnsi="Calibri" w:cs="Arial"/>
          <w:b/>
          <w:sz w:val="22"/>
          <w:szCs w:val="22"/>
        </w:rPr>
      </w:pPr>
      <w:r>
        <w:rPr>
          <w:rFonts w:ascii="Calibri" w:hAnsi="Calibri" w:cs="Arial"/>
          <w:b/>
          <w:color w:val="000000"/>
          <w:sz w:val="22"/>
          <w:szCs w:val="22"/>
        </w:rPr>
        <w:t>Evento Eximente de Responsabilidad</w:t>
      </w:r>
      <w:r>
        <w:rPr>
          <w:rFonts w:ascii="Calibri" w:hAnsi="Calibri" w:cs="Arial"/>
          <w:color w:val="000000"/>
          <w:sz w:val="22"/>
          <w:szCs w:val="22"/>
        </w:rPr>
        <w:t>: Tendrá el significado otorgado en el</w:t>
      </w:r>
      <w:r w:rsidR="00807A35">
        <w:rPr>
          <w:rFonts w:ascii="Calibri" w:hAnsi="Calibri" w:cs="Arial"/>
          <w:color w:val="000000"/>
          <w:sz w:val="22"/>
          <w:szCs w:val="22"/>
          <w:lang w:val="es-CO"/>
        </w:rPr>
        <w:t xml:space="preserve"> artículo 12 de la Resolución CREG 089 de 2013.</w:t>
      </w:r>
      <w:r>
        <w:rPr>
          <w:rFonts w:ascii="Calibri" w:hAnsi="Calibri" w:cs="Arial"/>
          <w:color w:val="000000"/>
          <w:sz w:val="22"/>
          <w:szCs w:val="22"/>
        </w:rPr>
        <w:t xml:space="preserve"> </w:t>
      </w:r>
    </w:p>
    <w:p w:rsidR="007913D6" w:rsidRPr="007913D6" w:rsidRDefault="007913D6" w:rsidP="007913D6">
      <w:pPr>
        <w:pStyle w:val="Prrafodelista"/>
        <w:spacing w:before="0" w:after="0"/>
        <w:ind w:left="716"/>
        <w:rPr>
          <w:rFonts w:ascii="Calibri" w:hAnsi="Calibri" w:cs="Arial"/>
          <w:sz w:val="22"/>
          <w:szCs w:val="22"/>
        </w:rPr>
      </w:pPr>
    </w:p>
    <w:p w:rsidR="003E21AD" w:rsidRDefault="003E21AD" w:rsidP="00C7586E">
      <w:pPr>
        <w:pStyle w:val="Prrafodelista"/>
        <w:numPr>
          <w:ilvl w:val="2"/>
          <w:numId w:val="6"/>
        </w:numPr>
        <w:spacing w:before="0" w:after="0"/>
        <w:rPr>
          <w:rFonts w:ascii="Calibri" w:hAnsi="Calibri" w:cs="Arial"/>
          <w:sz w:val="22"/>
          <w:szCs w:val="22"/>
        </w:rPr>
      </w:pPr>
      <w:r w:rsidRPr="003E21AD">
        <w:rPr>
          <w:rFonts w:ascii="Calibri" w:hAnsi="Calibri" w:cs="Arial"/>
          <w:b/>
          <w:sz w:val="22"/>
          <w:szCs w:val="22"/>
        </w:rPr>
        <w:t>Fecha de Inicio</w:t>
      </w:r>
      <w:r>
        <w:rPr>
          <w:rFonts w:ascii="Calibri" w:hAnsi="Calibri" w:cs="Arial"/>
          <w:sz w:val="22"/>
          <w:szCs w:val="22"/>
        </w:rPr>
        <w:t>:</w:t>
      </w:r>
      <w:r w:rsidR="002139E5">
        <w:rPr>
          <w:rFonts w:ascii="Calibri" w:hAnsi="Calibri" w:cs="Arial"/>
          <w:sz w:val="22"/>
          <w:szCs w:val="22"/>
          <w:lang w:val="es-CO"/>
        </w:rPr>
        <w:t xml:space="preserve"> </w:t>
      </w:r>
      <w:r w:rsidR="00F61346">
        <w:rPr>
          <w:rFonts w:ascii="Calibri" w:hAnsi="Calibri" w:cs="Arial"/>
          <w:sz w:val="22"/>
          <w:szCs w:val="22"/>
        </w:rPr>
        <w:t xml:space="preserve">Es la fecha en que se inicia la obligación del Vendedor de transferir al Comprador la </w:t>
      </w:r>
      <w:r w:rsidR="00F61346" w:rsidRPr="005E6F1A">
        <w:rPr>
          <w:rFonts w:ascii="Calibri" w:hAnsi="Calibri" w:cs="Arial"/>
          <w:sz w:val="22"/>
          <w:szCs w:val="22"/>
        </w:rPr>
        <w:t>Capacidad</w:t>
      </w:r>
      <w:r w:rsidR="00F61346" w:rsidRPr="00046E0B">
        <w:rPr>
          <w:rFonts w:ascii="Calibri" w:hAnsi="Calibri" w:cs="Arial"/>
          <w:sz w:val="22"/>
          <w:szCs w:val="22"/>
        </w:rPr>
        <w:t xml:space="preserve"> de Transporte Contratada</w:t>
      </w:r>
      <w:r w:rsidR="006873DB">
        <w:rPr>
          <w:rFonts w:ascii="Calibri" w:hAnsi="Calibri" w:cs="Arial"/>
          <w:sz w:val="22"/>
          <w:szCs w:val="22"/>
        </w:rPr>
        <w:t xml:space="preserve">, la cual se especifica en el </w:t>
      </w:r>
      <w:r w:rsidR="00A5545B">
        <w:rPr>
          <w:rFonts w:ascii="Calibri" w:hAnsi="Calibri" w:cs="Arial"/>
          <w:sz w:val="22"/>
          <w:szCs w:val="22"/>
        </w:rPr>
        <w:t>N</w:t>
      </w:r>
      <w:r w:rsidR="006873DB">
        <w:rPr>
          <w:rFonts w:ascii="Calibri" w:hAnsi="Calibri" w:cs="Arial"/>
          <w:sz w:val="22"/>
          <w:szCs w:val="22"/>
        </w:rPr>
        <w:t xml:space="preserve">umeral IX de las Condiciones </w:t>
      </w:r>
      <w:r w:rsidR="00F32E91">
        <w:rPr>
          <w:rFonts w:ascii="Calibri" w:hAnsi="Calibri" w:cs="Arial"/>
          <w:sz w:val="22"/>
          <w:szCs w:val="22"/>
        </w:rPr>
        <w:t>Particulares</w:t>
      </w:r>
      <w:r w:rsidR="00F61346">
        <w:rPr>
          <w:rFonts w:ascii="Calibri" w:hAnsi="Calibri" w:cs="Arial"/>
          <w:sz w:val="22"/>
          <w:szCs w:val="22"/>
        </w:rPr>
        <w:t xml:space="preserve">. </w:t>
      </w:r>
    </w:p>
    <w:p w:rsidR="007913D6" w:rsidRPr="007913D6" w:rsidRDefault="007913D6" w:rsidP="007913D6">
      <w:pPr>
        <w:pStyle w:val="Sinespaciado"/>
      </w:pPr>
    </w:p>
    <w:p w:rsidR="003E21AD" w:rsidRPr="003E21AD" w:rsidRDefault="007913D6" w:rsidP="00C7586E">
      <w:pPr>
        <w:pStyle w:val="Prrafodelista"/>
        <w:numPr>
          <w:ilvl w:val="2"/>
          <w:numId w:val="6"/>
        </w:numPr>
        <w:spacing w:before="0" w:after="0"/>
        <w:rPr>
          <w:rFonts w:ascii="Calibri" w:hAnsi="Calibri" w:cs="Arial"/>
          <w:sz w:val="22"/>
          <w:szCs w:val="22"/>
        </w:rPr>
      </w:pPr>
      <w:r w:rsidRPr="003E21AD">
        <w:rPr>
          <w:rFonts w:ascii="Calibri" w:hAnsi="Calibri" w:cs="Arial"/>
          <w:b/>
          <w:sz w:val="22"/>
          <w:szCs w:val="22"/>
        </w:rPr>
        <w:t xml:space="preserve">Fecha de </w:t>
      </w:r>
      <w:r>
        <w:rPr>
          <w:rFonts w:ascii="Calibri" w:hAnsi="Calibri" w:cs="Arial"/>
          <w:b/>
          <w:sz w:val="22"/>
          <w:szCs w:val="22"/>
        </w:rPr>
        <w:t>Terminación</w:t>
      </w:r>
      <w:r w:rsidR="003E21AD">
        <w:rPr>
          <w:rFonts w:ascii="Calibri" w:hAnsi="Calibri" w:cs="Arial"/>
          <w:sz w:val="22"/>
          <w:szCs w:val="22"/>
        </w:rPr>
        <w:t>:</w:t>
      </w:r>
      <w:r w:rsidR="002139E5">
        <w:rPr>
          <w:rFonts w:ascii="Calibri" w:hAnsi="Calibri" w:cs="Arial"/>
          <w:sz w:val="22"/>
          <w:szCs w:val="22"/>
          <w:lang w:val="es-CO"/>
        </w:rPr>
        <w:t xml:space="preserve"> </w:t>
      </w:r>
      <w:r w:rsidR="00F61346">
        <w:rPr>
          <w:rFonts w:ascii="Calibri" w:hAnsi="Calibri" w:cs="Arial"/>
          <w:sz w:val="22"/>
          <w:szCs w:val="22"/>
        </w:rPr>
        <w:t xml:space="preserve">Es la fecha en que se </w:t>
      </w:r>
      <w:r w:rsidR="00E33C5E">
        <w:rPr>
          <w:rFonts w:ascii="Calibri" w:hAnsi="Calibri" w:cs="Arial"/>
          <w:sz w:val="22"/>
          <w:szCs w:val="22"/>
        </w:rPr>
        <w:t>termina</w:t>
      </w:r>
      <w:r w:rsidR="00F61346">
        <w:rPr>
          <w:rFonts w:ascii="Calibri" w:hAnsi="Calibri" w:cs="Arial"/>
          <w:sz w:val="22"/>
          <w:szCs w:val="22"/>
        </w:rPr>
        <w:t xml:space="preserve"> la obligación del Vendedor de transferir al Comprador la </w:t>
      </w:r>
      <w:r w:rsidR="00F61346" w:rsidRPr="005E6F1A">
        <w:rPr>
          <w:rFonts w:ascii="Calibri" w:hAnsi="Calibri" w:cs="Arial"/>
          <w:sz w:val="22"/>
          <w:szCs w:val="22"/>
        </w:rPr>
        <w:t>Capacidad</w:t>
      </w:r>
      <w:r w:rsidR="00F61346" w:rsidRPr="00046E0B">
        <w:rPr>
          <w:rFonts w:ascii="Calibri" w:hAnsi="Calibri" w:cs="Arial"/>
          <w:sz w:val="22"/>
          <w:szCs w:val="22"/>
        </w:rPr>
        <w:t xml:space="preserve"> de Transporte Contratada</w:t>
      </w:r>
      <w:r w:rsidR="006873DB">
        <w:rPr>
          <w:rFonts w:ascii="Calibri" w:hAnsi="Calibri" w:cs="Arial"/>
          <w:sz w:val="22"/>
          <w:szCs w:val="22"/>
        </w:rPr>
        <w:t xml:space="preserve">, la cual se especifica en el </w:t>
      </w:r>
      <w:r w:rsidR="00A5545B">
        <w:rPr>
          <w:rFonts w:ascii="Calibri" w:hAnsi="Calibri" w:cs="Arial"/>
          <w:sz w:val="22"/>
          <w:szCs w:val="22"/>
        </w:rPr>
        <w:t>N</w:t>
      </w:r>
      <w:r w:rsidR="006873DB">
        <w:rPr>
          <w:rFonts w:ascii="Calibri" w:hAnsi="Calibri" w:cs="Arial"/>
          <w:sz w:val="22"/>
          <w:szCs w:val="22"/>
        </w:rPr>
        <w:t xml:space="preserve">umeral X de las Condiciones </w:t>
      </w:r>
      <w:r w:rsidR="00F32E91">
        <w:rPr>
          <w:rFonts w:ascii="Calibri" w:hAnsi="Calibri" w:cs="Arial"/>
          <w:sz w:val="22"/>
          <w:szCs w:val="22"/>
        </w:rPr>
        <w:t>Particulares</w:t>
      </w:r>
      <w:r w:rsidR="006873DB">
        <w:rPr>
          <w:rFonts w:ascii="Calibri" w:hAnsi="Calibri" w:cs="Arial"/>
          <w:sz w:val="22"/>
          <w:szCs w:val="22"/>
        </w:rPr>
        <w:t>.</w:t>
      </w:r>
    </w:p>
    <w:p w:rsidR="003E21AD" w:rsidRDefault="003E21AD" w:rsidP="003E21AD">
      <w:pPr>
        <w:pStyle w:val="Sinespaciado"/>
      </w:pPr>
    </w:p>
    <w:p w:rsidR="007913D6" w:rsidRPr="007913D6" w:rsidRDefault="007913D6" w:rsidP="00C7586E">
      <w:pPr>
        <w:pStyle w:val="Prrafodelista"/>
        <w:numPr>
          <w:ilvl w:val="2"/>
          <w:numId w:val="6"/>
        </w:numPr>
        <w:spacing w:before="0" w:after="0"/>
        <w:rPr>
          <w:rFonts w:ascii="Calibri" w:hAnsi="Calibri" w:cs="Arial"/>
          <w:b/>
          <w:sz w:val="22"/>
          <w:szCs w:val="22"/>
        </w:rPr>
      </w:pPr>
      <w:r w:rsidRPr="007913D6">
        <w:rPr>
          <w:rFonts w:ascii="Calibri" w:hAnsi="Calibri" w:cs="Arial"/>
          <w:b/>
          <w:color w:val="000000"/>
          <w:sz w:val="22"/>
          <w:szCs w:val="22"/>
        </w:rPr>
        <w:t>Fuerza Mayor, Caso Fortuito o Causa Extraña</w:t>
      </w:r>
      <w:r>
        <w:rPr>
          <w:rFonts w:ascii="Calibri" w:hAnsi="Calibri" w:cs="Arial"/>
          <w:color w:val="000000"/>
          <w:sz w:val="22"/>
          <w:szCs w:val="22"/>
        </w:rPr>
        <w:t xml:space="preserve">: Tendrá el significado otorgado en el </w:t>
      </w:r>
      <w:r w:rsidR="00807A35">
        <w:rPr>
          <w:rFonts w:ascii="Calibri" w:hAnsi="Calibri" w:cs="Arial"/>
          <w:color w:val="000000"/>
          <w:sz w:val="22"/>
          <w:szCs w:val="22"/>
          <w:lang w:val="es-CO"/>
        </w:rPr>
        <w:t xml:space="preserve">Artículo 11. </w:t>
      </w:r>
    </w:p>
    <w:p w:rsidR="007913D6" w:rsidRPr="007913D6" w:rsidRDefault="007913D6" w:rsidP="007913D6">
      <w:pPr>
        <w:pStyle w:val="Sinespaciado"/>
      </w:pPr>
    </w:p>
    <w:p w:rsidR="00793E5D" w:rsidRPr="00793E5D" w:rsidRDefault="007940FE" w:rsidP="00C7586E">
      <w:pPr>
        <w:pStyle w:val="Prrafodelista"/>
        <w:numPr>
          <w:ilvl w:val="2"/>
          <w:numId w:val="6"/>
        </w:numPr>
        <w:spacing w:before="0" w:after="0"/>
        <w:rPr>
          <w:rFonts w:ascii="Calibri" w:hAnsi="Calibri" w:cs="Arial"/>
          <w:sz w:val="22"/>
          <w:szCs w:val="22"/>
        </w:rPr>
      </w:pPr>
      <w:r w:rsidRPr="00793E5D">
        <w:rPr>
          <w:rFonts w:ascii="Calibri" w:hAnsi="Calibri" w:cs="Arial"/>
          <w:b/>
          <w:sz w:val="22"/>
          <w:szCs w:val="22"/>
        </w:rPr>
        <w:t>KPC:</w:t>
      </w:r>
      <w:r w:rsidR="00D118B8">
        <w:rPr>
          <w:rFonts w:ascii="Calibri" w:hAnsi="Calibri" w:cs="Arial"/>
          <w:b/>
          <w:sz w:val="22"/>
          <w:szCs w:val="22"/>
          <w:lang w:val="es-CO"/>
        </w:rPr>
        <w:t xml:space="preserve"> </w:t>
      </w:r>
      <w:r w:rsidR="004255DF" w:rsidRPr="00793E5D">
        <w:rPr>
          <w:rFonts w:ascii="Calibri" w:hAnsi="Calibri" w:cs="Arial"/>
          <w:sz w:val="22"/>
          <w:szCs w:val="22"/>
        </w:rPr>
        <w:t>Se refiere a miles de pies cúbicos que e</w:t>
      </w:r>
      <w:r w:rsidRPr="00793E5D">
        <w:rPr>
          <w:rFonts w:ascii="Calibri" w:hAnsi="Calibri" w:cs="Arial"/>
          <w:sz w:val="22"/>
          <w:szCs w:val="22"/>
        </w:rPr>
        <w:t>s la unidad de medida en la cual se expresa cualquier capacidad de transporte de gas natural</w:t>
      </w:r>
      <w:r w:rsidR="004255DF" w:rsidRPr="00793E5D">
        <w:rPr>
          <w:rFonts w:ascii="Calibri" w:hAnsi="Calibri" w:cs="Arial"/>
          <w:sz w:val="22"/>
          <w:szCs w:val="22"/>
        </w:rPr>
        <w:t xml:space="preserve"> dentro del presente Contrato</w:t>
      </w:r>
      <w:r w:rsidR="004255DF" w:rsidRPr="00046E0B">
        <w:rPr>
          <w:rFonts w:ascii="Calibri" w:hAnsi="Calibri" w:cs="Arial"/>
          <w:sz w:val="22"/>
          <w:szCs w:val="22"/>
        </w:rPr>
        <w:t>.</w:t>
      </w:r>
      <w:r w:rsidR="00793E5D">
        <w:rPr>
          <w:rFonts w:ascii="Calibri" w:hAnsi="Calibri" w:cs="Arial"/>
          <w:sz w:val="22"/>
          <w:szCs w:val="22"/>
        </w:rPr>
        <w:tab/>
      </w:r>
      <w:r w:rsidR="00793E5D">
        <w:rPr>
          <w:rFonts w:ascii="Calibri" w:hAnsi="Calibri" w:cs="Arial"/>
          <w:sz w:val="22"/>
          <w:szCs w:val="22"/>
        </w:rPr>
        <w:br/>
      </w:r>
    </w:p>
    <w:p w:rsidR="00793E5D" w:rsidRPr="00793E5D" w:rsidRDefault="00793E5D" w:rsidP="00C7586E">
      <w:pPr>
        <w:pStyle w:val="Prrafodelista"/>
        <w:numPr>
          <w:ilvl w:val="2"/>
          <w:numId w:val="6"/>
        </w:numPr>
        <w:spacing w:before="0" w:after="0"/>
        <w:rPr>
          <w:rFonts w:ascii="Calibri" w:hAnsi="Calibri" w:cs="Arial"/>
          <w:sz w:val="22"/>
          <w:szCs w:val="22"/>
        </w:rPr>
      </w:pPr>
      <w:r w:rsidRPr="00793E5D">
        <w:rPr>
          <w:rFonts w:ascii="Calibri" w:hAnsi="Calibri" w:cs="Arial"/>
          <w:b/>
          <w:sz w:val="22"/>
          <w:szCs w:val="22"/>
        </w:rPr>
        <w:t>KPCD:</w:t>
      </w:r>
      <w:r w:rsidRPr="00793E5D">
        <w:rPr>
          <w:rFonts w:ascii="Calibri" w:hAnsi="Calibri" w:cs="Arial"/>
          <w:sz w:val="22"/>
          <w:szCs w:val="22"/>
        </w:rPr>
        <w:t xml:space="preserve"> Se refie</w:t>
      </w:r>
      <w:r w:rsidRPr="00A5545B">
        <w:rPr>
          <w:rFonts w:ascii="Calibri" w:hAnsi="Calibri" w:cs="Arial"/>
          <w:sz w:val="22"/>
          <w:szCs w:val="22"/>
        </w:rPr>
        <w:t>re a miles de pies cúbicos diarios.</w:t>
      </w:r>
    </w:p>
    <w:p w:rsidR="007940FE" w:rsidRPr="00046E0B" w:rsidRDefault="007940FE" w:rsidP="006B3D7D">
      <w:pPr>
        <w:spacing w:before="0" w:after="0"/>
        <w:ind w:left="720"/>
        <w:rPr>
          <w:rFonts w:ascii="Calibri" w:hAnsi="Calibri" w:cs="Arial"/>
          <w:sz w:val="22"/>
          <w:szCs w:val="22"/>
        </w:rPr>
      </w:pPr>
    </w:p>
    <w:p w:rsidR="00F85126" w:rsidRPr="00046E0B" w:rsidRDefault="00F85126"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MBTU:</w:t>
      </w:r>
      <w:r w:rsidR="00D118B8">
        <w:rPr>
          <w:rFonts w:ascii="Calibri" w:hAnsi="Calibri" w:cs="Arial"/>
          <w:b/>
          <w:sz w:val="22"/>
          <w:szCs w:val="22"/>
          <w:lang w:val="es-CO"/>
        </w:rPr>
        <w:t xml:space="preserve"> </w:t>
      </w:r>
      <w:r w:rsidR="004255DF" w:rsidRPr="00046E0B">
        <w:rPr>
          <w:rFonts w:ascii="Calibri" w:hAnsi="Calibri" w:cs="Arial"/>
          <w:sz w:val="22"/>
          <w:szCs w:val="22"/>
        </w:rPr>
        <w:t>Se refiere a Millones de Unidades Térmicas Británicas que es la unidad de medida en la cual se expresa cualquier cantidad de energía en forma de gas natural dentro del presente Contrato</w:t>
      </w:r>
      <w:r w:rsidR="00E001E9" w:rsidRPr="00046E0B">
        <w:rPr>
          <w:rFonts w:ascii="Calibri" w:hAnsi="Calibri" w:cs="Arial"/>
          <w:sz w:val="22"/>
          <w:szCs w:val="22"/>
        </w:rPr>
        <w:t>.</w:t>
      </w:r>
    </w:p>
    <w:p w:rsidR="00F82D2E" w:rsidRPr="00046E0B" w:rsidRDefault="00F82D2E" w:rsidP="004E2E00">
      <w:pPr>
        <w:spacing w:before="0" w:after="0"/>
        <w:ind w:left="720"/>
        <w:rPr>
          <w:rFonts w:ascii="Calibri" w:hAnsi="Calibri" w:cs="Arial"/>
          <w:sz w:val="22"/>
          <w:szCs w:val="22"/>
        </w:rPr>
      </w:pPr>
    </w:p>
    <w:p w:rsidR="00F82D2E" w:rsidRPr="00B82560" w:rsidRDefault="00F82D2E"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Mercado Secundario:</w:t>
      </w:r>
      <w:r w:rsidR="00D118B8">
        <w:rPr>
          <w:rFonts w:ascii="Calibri" w:hAnsi="Calibri" w:cs="Arial"/>
          <w:b/>
          <w:sz w:val="22"/>
          <w:szCs w:val="22"/>
          <w:lang w:val="es-CO"/>
        </w:rPr>
        <w:t xml:space="preserve"> </w:t>
      </w:r>
      <w:r w:rsidRPr="00B82560">
        <w:rPr>
          <w:rFonts w:ascii="Calibri" w:hAnsi="Calibri" w:cs="Arial"/>
          <w:sz w:val="22"/>
          <w:szCs w:val="22"/>
        </w:rPr>
        <w:t xml:space="preserve">Mercado donde los participantes del mercado con </w:t>
      </w:r>
      <w:r w:rsidR="00006453" w:rsidRPr="00A041F6">
        <w:rPr>
          <w:rFonts w:ascii="Calibri" w:hAnsi="Calibri" w:cs="Arial"/>
          <w:sz w:val="22"/>
          <w:szCs w:val="22"/>
        </w:rPr>
        <w:t>capacidad disponible secundaria</w:t>
      </w:r>
      <w:r w:rsidRPr="00A041F6">
        <w:rPr>
          <w:rFonts w:ascii="Calibri" w:hAnsi="Calibri" w:cs="Arial"/>
          <w:sz w:val="22"/>
          <w:szCs w:val="22"/>
        </w:rPr>
        <w:t xml:space="preserve"> pueden negociar sus derechos contractuales. Los productores comercializadores de gas natural</w:t>
      </w:r>
      <w:r w:rsidR="009E0B76" w:rsidRPr="00067912">
        <w:rPr>
          <w:rFonts w:ascii="Calibri" w:hAnsi="Calibri" w:cs="Arial"/>
          <w:sz w:val="22"/>
          <w:szCs w:val="22"/>
        </w:rPr>
        <w:t>,</w:t>
      </w:r>
      <w:r w:rsidRPr="00067912">
        <w:rPr>
          <w:rFonts w:ascii="Calibri" w:hAnsi="Calibri" w:cs="Arial"/>
          <w:sz w:val="22"/>
          <w:szCs w:val="22"/>
        </w:rPr>
        <w:t xml:space="preserve"> los comercializadores de gas importado</w:t>
      </w:r>
      <w:r w:rsidR="009E0B76" w:rsidRPr="003113BA">
        <w:rPr>
          <w:rFonts w:ascii="Calibri" w:hAnsi="Calibri" w:cs="Arial"/>
          <w:sz w:val="22"/>
          <w:szCs w:val="22"/>
        </w:rPr>
        <w:t xml:space="preserve"> y los comercializadores</w:t>
      </w:r>
      <w:r w:rsidRPr="003113BA">
        <w:rPr>
          <w:rFonts w:ascii="Calibri" w:hAnsi="Calibri" w:cs="Arial"/>
          <w:sz w:val="22"/>
          <w:szCs w:val="22"/>
        </w:rPr>
        <w:t xml:space="preserve"> podrán par</w:t>
      </w:r>
      <w:r w:rsidRPr="005E6F1A">
        <w:rPr>
          <w:rFonts w:ascii="Calibri" w:hAnsi="Calibri" w:cs="Arial"/>
          <w:sz w:val="22"/>
          <w:szCs w:val="22"/>
        </w:rPr>
        <w:t>ticipar como compradores en este mercado, en los términos de la Resolución CREG 089 de 2013</w:t>
      </w:r>
      <w:r w:rsidRPr="00A6680B">
        <w:rPr>
          <w:rFonts w:ascii="Calibri" w:eastAsia="Calibri" w:hAnsi="Calibri"/>
          <w:sz w:val="22"/>
        </w:rPr>
        <w:t>.</w:t>
      </w:r>
    </w:p>
    <w:p w:rsidR="00F85126" w:rsidRPr="00A041F6" w:rsidRDefault="00F85126" w:rsidP="00F85126">
      <w:pPr>
        <w:spacing w:before="0" w:after="0"/>
        <w:rPr>
          <w:rFonts w:ascii="Calibri" w:hAnsi="Calibri" w:cs="Arial"/>
          <w:sz w:val="22"/>
          <w:szCs w:val="22"/>
        </w:rPr>
      </w:pPr>
    </w:p>
    <w:p w:rsidR="008F03C6" w:rsidRPr="001D47E8" w:rsidRDefault="008F03C6" w:rsidP="00C7586E">
      <w:pPr>
        <w:pStyle w:val="ARTICULOS"/>
        <w:numPr>
          <w:ilvl w:val="2"/>
          <w:numId w:val="6"/>
        </w:numPr>
        <w:tabs>
          <w:tab w:val="left" w:pos="1134"/>
        </w:tabs>
        <w:rPr>
          <w:rFonts w:ascii="Calibri" w:hAnsi="Calibri" w:cs="Arial"/>
          <w:sz w:val="22"/>
          <w:szCs w:val="22"/>
        </w:rPr>
      </w:pPr>
      <w:r w:rsidRPr="001D47E8">
        <w:rPr>
          <w:rFonts w:ascii="Calibri" w:hAnsi="Calibri" w:cs="Arial"/>
          <w:b/>
          <w:sz w:val="22"/>
          <w:szCs w:val="22"/>
        </w:rPr>
        <w:t>Nominación:</w:t>
      </w:r>
      <w:r w:rsidRPr="001D47E8">
        <w:rPr>
          <w:rFonts w:ascii="Calibri" w:hAnsi="Calibri" w:cs="Arial"/>
          <w:sz w:val="22"/>
          <w:szCs w:val="22"/>
        </w:rPr>
        <w:t xml:space="preserve"> Es la solicitud diaria presentada por el Comprador al Vendedor, en la cual se </w:t>
      </w:r>
      <w:r w:rsidRPr="001D47E8">
        <w:rPr>
          <w:rFonts w:ascii="Calibri" w:hAnsi="Calibri" w:cs="Arial"/>
          <w:sz w:val="22"/>
          <w:szCs w:val="22"/>
        </w:rPr>
        <w:lastRenderedPageBreak/>
        <w:t>espec</w:t>
      </w:r>
      <w:r w:rsidR="00A12943">
        <w:rPr>
          <w:rFonts w:ascii="Calibri" w:hAnsi="Calibri" w:cs="Arial"/>
          <w:sz w:val="22"/>
          <w:szCs w:val="22"/>
        </w:rPr>
        <w:t>í</w:t>
      </w:r>
      <w:r w:rsidRPr="001D47E8">
        <w:rPr>
          <w:rFonts w:ascii="Calibri" w:hAnsi="Calibri" w:cs="Arial"/>
          <w:sz w:val="22"/>
          <w:szCs w:val="22"/>
        </w:rPr>
        <w:t xml:space="preserve">fica la </w:t>
      </w:r>
      <w:r w:rsidR="00B85DF4" w:rsidRPr="00093965">
        <w:rPr>
          <w:rFonts w:ascii="Calibri" w:hAnsi="Calibri" w:cs="Calibri"/>
          <w:sz w:val="22"/>
          <w:szCs w:val="22"/>
        </w:rPr>
        <w:t>Cantidad de Energía a transportar</w:t>
      </w:r>
      <w:r w:rsidRPr="001D47E8">
        <w:rPr>
          <w:rFonts w:ascii="Calibri" w:hAnsi="Calibri" w:cs="Arial"/>
          <w:sz w:val="22"/>
          <w:szCs w:val="22"/>
        </w:rPr>
        <w:t xml:space="preserve"> para el siguiente Día de Gas.</w:t>
      </w:r>
    </w:p>
    <w:p w:rsidR="00F82D2E" w:rsidRPr="00067912" w:rsidRDefault="00F82D2E" w:rsidP="004E2E00">
      <w:pPr>
        <w:spacing w:before="0" w:after="0"/>
        <w:ind w:left="720"/>
        <w:rPr>
          <w:rFonts w:ascii="Calibri" w:hAnsi="Calibri" w:cs="Arial"/>
          <w:sz w:val="22"/>
          <w:szCs w:val="22"/>
        </w:rPr>
      </w:pPr>
    </w:p>
    <w:p w:rsidR="00206226" w:rsidRPr="00B82560" w:rsidRDefault="00206226" w:rsidP="00C7586E">
      <w:pPr>
        <w:pStyle w:val="Prrafodelista"/>
        <w:numPr>
          <w:ilvl w:val="2"/>
          <w:numId w:val="6"/>
        </w:numPr>
        <w:spacing w:before="0" w:after="0"/>
        <w:rPr>
          <w:rFonts w:ascii="Calibri" w:hAnsi="Calibri" w:cs="Arial"/>
          <w:sz w:val="22"/>
          <w:szCs w:val="22"/>
        </w:rPr>
      </w:pPr>
      <w:r w:rsidRPr="003113BA">
        <w:rPr>
          <w:rFonts w:ascii="Calibri" w:hAnsi="Calibri" w:cs="Arial"/>
          <w:b/>
          <w:sz w:val="22"/>
          <w:szCs w:val="22"/>
        </w:rPr>
        <w:t xml:space="preserve">Punto de </w:t>
      </w:r>
      <w:r w:rsidR="005F3932" w:rsidRPr="003113BA">
        <w:rPr>
          <w:rFonts w:ascii="Calibri" w:hAnsi="Calibri" w:cs="Arial"/>
          <w:b/>
          <w:sz w:val="22"/>
          <w:szCs w:val="22"/>
        </w:rPr>
        <w:t>Inicio del Servicio</w:t>
      </w:r>
      <w:r w:rsidRPr="005E6F1A">
        <w:rPr>
          <w:rFonts w:ascii="Calibri" w:hAnsi="Calibri" w:cs="Arial"/>
          <w:b/>
          <w:sz w:val="22"/>
          <w:szCs w:val="22"/>
        </w:rPr>
        <w:t>:</w:t>
      </w:r>
      <w:r w:rsidR="00A12943">
        <w:rPr>
          <w:rFonts w:ascii="Calibri" w:hAnsi="Calibri" w:cs="Arial"/>
          <w:b/>
          <w:sz w:val="22"/>
          <w:szCs w:val="22"/>
          <w:lang w:val="es-CO"/>
        </w:rPr>
        <w:t xml:space="preserve"> </w:t>
      </w:r>
      <w:r w:rsidR="005F3932" w:rsidRPr="00046E0B">
        <w:rPr>
          <w:rFonts w:ascii="Calibri" w:hAnsi="Calibri" w:cs="Arial"/>
          <w:sz w:val="22"/>
          <w:szCs w:val="22"/>
        </w:rPr>
        <w:t>Corresponde a</w:t>
      </w:r>
      <w:r w:rsidRPr="00046E0B">
        <w:rPr>
          <w:rFonts w:ascii="Calibri" w:hAnsi="Calibri" w:cs="Arial"/>
          <w:sz w:val="22"/>
          <w:szCs w:val="22"/>
        </w:rPr>
        <w:t>l punto establecido en</w:t>
      </w:r>
      <w:r w:rsidR="005F3932" w:rsidRPr="00046E0B">
        <w:rPr>
          <w:rFonts w:ascii="Calibri" w:hAnsi="Calibri" w:cs="Arial"/>
          <w:sz w:val="22"/>
          <w:szCs w:val="22"/>
        </w:rPr>
        <w:t xml:space="preserve"> el Numeral III de</w:t>
      </w:r>
      <w:r w:rsidRPr="00046E0B">
        <w:rPr>
          <w:rFonts w:ascii="Calibri" w:hAnsi="Calibri" w:cs="Arial"/>
          <w:sz w:val="22"/>
          <w:szCs w:val="22"/>
        </w:rPr>
        <w:t xml:space="preserve"> las Condiciones Particulares</w:t>
      </w:r>
      <w:r w:rsidR="005F3932" w:rsidRPr="00046E0B">
        <w:rPr>
          <w:rFonts w:ascii="Calibri" w:hAnsi="Calibri" w:cs="Arial"/>
          <w:sz w:val="22"/>
          <w:szCs w:val="22"/>
        </w:rPr>
        <w:t xml:space="preserve"> del Contrato</w:t>
      </w:r>
      <w:r w:rsidR="00633E04" w:rsidRPr="0041121A">
        <w:rPr>
          <w:rFonts w:ascii="Calibri" w:hAnsi="Calibri" w:cs="Arial"/>
          <w:sz w:val="22"/>
          <w:szCs w:val="22"/>
        </w:rPr>
        <w:t>, desde el cual se presta el servicio de transporte de gas natural bajo el presente Contrato</w:t>
      </w:r>
      <w:r w:rsidRPr="00B82560">
        <w:rPr>
          <w:rFonts w:ascii="Calibri" w:hAnsi="Calibri" w:cs="Arial"/>
          <w:sz w:val="22"/>
          <w:szCs w:val="22"/>
        </w:rPr>
        <w:t>.</w:t>
      </w:r>
      <w:r w:rsidR="00633E04" w:rsidRPr="0041121A">
        <w:rPr>
          <w:rFonts w:ascii="Calibri" w:hAnsi="Calibri" w:cs="Arial"/>
          <w:sz w:val="22"/>
          <w:szCs w:val="22"/>
        </w:rPr>
        <w:t xml:space="preserve"> El Punto de Inicio del Servicio corresponderá a un Punto de Entrada del SNT. </w:t>
      </w:r>
    </w:p>
    <w:p w:rsidR="00C25EE1" w:rsidRPr="00A041F6" w:rsidRDefault="00C25EE1" w:rsidP="004E2E00">
      <w:pPr>
        <w:spacing w:before="0" w:after="0"/>
        <w:ind w:left="720"/>
        <w:rPr>
          <w:rFonts w:ascii="Calibri" w:hAnsi="Calibri" w:cs="Arial"/>
          <w:sz w:val="22"/>
          <w:szCs w:val="22"/>
        </w:rPr>
      </w:pPr>
    </w:p>
    <w:p w:rsidR="00633E04" w:rsidRDefault="00C25EE1" w:rsidP="00C7586E">
      <w:pPr>
        <w:pStyle w:val="Prrafodelista"/>
        <w:numPr>
          <w:ilvl w:val="2"/>
          <w:numId w:val="6"/>
        </w:numPr>
        <w:spacing w:before="0" w:after="0"/>
        <w:rPr>
          <w:rFonts w:ascii="Calibri" w:hAnsi="Calibri" w:cs="Arial"/>
          <w:sz w:val="22"/>
          <w:szCs w:val="22"/>
        </w:rPr>
      </w:pPr>
      <w:r w:rsidRPr="00067912">
        <w:rPr>
          <w:rFonts w:ascii="Calibri" w:hAnsi="Calibri" w:cs="Arial"/>
          <w:b/>
          <w:sz w:val="22"/>
          <w:szCs w:val="22"/>
        </w:rPr>
        <w:t>Punto de Terminación del Servicio:</w:t>
      </w:r>
      <w:r w:rsidRPr="00067912">
        <w:rPr>
          <w:rFonts w:ascii="Calibri" w:hAnsi="Calibri" w:cs="Arial"/>
          <w:sz w:val="22"/>
          <w:szCs w:val="22"/>
        </w:rPr>
        <w:t xml:space="preserve"> Corresponde al punto establecido en el Numeral IV de las Condiciones Particulares del Contrato</w:t>
      </w:r>
      <w:r w:rsidR="00633E04" w:rsidRPr="0041121A">
        <w:rPr>
          <w:rFonts w:ascii="Calibri" w:hAnsi="Calibri" w:cs="Arial"/>
          <w:sz w:val="22"/>
          <w:szCs w:val="22"/>
        </w:rPr>
        <w:t xml:space="preserve"> hasta el cual </w:t>
      </w:r>
      <w:r w:rsidR="00633E04" w:rsidRPr="00633E04">
        <w:rPr>
          <w:rFonts w:ascii="Calibri" w:hAnsi="Calibri" w:cs="Arial"/>
          <w:sz w:val="22"/>
          <w:szCs w:val="22"/>
        </w:rPr>
        <w:t>se presta el servicio de transporte de gas natural bajo el presente Contrato</w:t>
      </w:r>
      <w:r w:rsidRPr="00B82560">
        <w:rPr>
          <w:rFonts w:ascii="Calibri" w:hAnsi="Calibri" w:cs="Arial"/>
          <w:sz w:val="22"/>
          <w:szCs w:val="22"/>
        </w:rPr>
        <w:t>.</w:t>
      </w:r>
      <w:r w:rsidR="00A12943">
        <w:rPr>
          <w:rFonts w:ascii="Calibri" w:hAnsi="Calibri" w:cs="Arial"/>
          <w:sz w:val="22"/>
          <w:szCs w:val="22"/>
          <w:lang w:val="es-CO"/>
        </w:rPr>
        <w:t xml:space="preserve"> </w:t>
      </w:r>
      <w:r w:rsidR="00633E04" w:rsidRPr="00633E04">
        <w:rPr>
          <w:rFonts w:ascii="Calibri" w:hAnsi="Calibri" w:cs="Arial"/>
          <w:sz w:val="22"/>
          <w:szCs w:val="22"/>
        </w:rPr>
        <w:t xml:space="preserve">El Punto de </w:t>
      </w:r>
      <w:r w:rsidR="00633E04">
        <w:rPr>
          <w:rFonts w:ascii="Calibri" w:hAnsi="Calibri" w:cs="Arial"/>
          <w:sz w:val="22"/>
          <w:szCs w:val="22"/>
        </w:rPr>
        <w:t>Terminación</w:t>
      </w:r>
      <w:r w:rsidR="00633E04" w:rsidRPr="00633E04">
        <w:rPr>
          <w:rFonts w:ascii="Calibri" w:hAnsi="Calibri" w:cs="Arial"/>
          <w:sz w:val="22"/>
          <w:szCs w:val="22"/>
        </w:rPr>
        <w:t xml:space="preserve"> del Servicio corresponderá a un Punto de </w:t>
      </w:r>
      <w:r w:rsidR="00633E04">
        <w:rPr>
          <w:rFonts w:ascii="Calibri" w:hAnsi="Calibri" w:cs="Arial"/>
          <w:sz w:val="22"/>
          <w:szCs w:val="22"/>
        </w:rPr>
        <w:t>Salida</w:t>
      </w:r>
      <w:r w:rsidR="00A12943">
        <w:rPr>
          <w:rFonts w:ascii="Calibri" w:hAnsi="Calibri" w:cs="Arial"/>
          <w:sz w:val="22"/>
          <w:szCs w:val="22"/>
          <w:lang w:val="es-CO"/>
        </w:rPr>
        <w:t xml:space="preserve"> </w:t>
      </w:r>
      <w:r w:rsidR="00633E04">
        <w:rPr>
          <w:rFonts w:ascii="Calibri" w:hAnsi="Calibri" w:cs="Arial"/>
          <w:sz w:val="22"/>
          <w:szCs w:val="22"/>
        </w:rPr>
        <w:t>de</w:t>
      </w:r>
      <w:r w:rsidR="00633E04" w:rsidRPr="00633E04">
        <w:rPr>
          <w:rFonts w:ascii="Calibri" w:hAnsi="Calibri" w:cs="Arial"/>
          <w:sz w:val="22"/>
          <w:szCs w:val="22"/>
        </w:rPr>
        <w:t xml:space="preserve">l SNT. </w:t>
      </w:r>
    </w:p>
    <w:p w:rsidR="00936520" w:rsidRDefault="00936520" w:rsidP="00046E0B">
      <w:pPr>
        <w:pStyle w:val="Sinespaciado"/>
      </w:pPr>
    </w:p>
    <w:p w:rsidR="00936520" w:rsidRDefault="00936520" w:rsidP="00C7586E">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Punto de Salida</w:t>
      </w:r>
      <w:r>
        <w:rPr>
          <w:rFonts w:ascii="Calibri" w:hAnsi="Calibri" w:cs="Arial"/>
          <w:sz w:val="22"/>
          <w:szCs w:val="22"/>
        </w:rPr>
        <w:t xml:space="preserve">: </w:t>
      </w:r>
      <w:r w:rsidRPr="00936520">
        <w:rPr>
          <w:rFonts w:ascii="Calibri" w:hAnsi="Calibri" w:cs="Arial"/>
          <w:sz w:val="22"/>
          <w:szCs w:val="22"/>
        </w:rPr>
        <w:t>Punto en el cual el Transportador inyecta el gas a la Conexión del respectivo Agente. El Punto de Salida incluye la válvula de conexión y la “T” u otro accesorio de derivación.</w:t>
      </w:r>
    </w:p>
    <w:p w:rsidR="00D76B3A" w:rsidRPr="00D76B3A" w:rsidRDefault="00D76B3A" w:rsidP="00D76B3A">
      <w:pPr>
        <w:pStyle w:val="Sinespaciado"/>
      </w:pPr>
    </w:p>
    <w:p w:rsidR="00D76B3A" w:rsidRPr="00046E0B" w:rsidRDefault="00D76B3A" w:rsidP="00D76B3A">
      <w:pPr>
        <w:pStyle w:val="Prrafodelista"/>
        <w:numPr>
          <w:ilvl w:val="2"/>
          <w:numId w:val="6"/>
        </w:numPr>
        <w:spacing w:before="0" w:after="0"/>
        <w:rPr>
          <w:rFonts w:ascii="Calibri" w:hAnsi="Calibri" w:cs="Arial"/>
          <w:sz w:val="22"/>
          <w:szCs w:val="22"/>
        </w:rPr>
      </w:pPr>
      <w:r w:rsidRPr="00046E0B">
        <w:rPr>
          <w:rFonts w:ascii="Calibri" w:hAnsi="Calibri" w:cs="Arial"/>
          <w:b/>
          <w:sz w:val="22"/>
          <w:szCs w:val="22"/>
        </w:rPr>
        <w:t xml:space="preserve">Remitente </w:t>
      </w:r>
      <w:r>
        <w:rPr>
          <w:rFonts w:ascii="Calibri" w:hAnsi="Calibri" w:cs="Arial"/>
          <w:b/>
          <w:sz w:val="22"/>
          <w:szCs w:val="22"/>
        </w:rPr>
        <w:t>Secundario</w:t>
      </w:r>
      <w:r w:rsidRPr="00B82560">
        <w:rPr>
          <w:rFonts w:ascii="Calibri" w:hAnsi="Calibri" w:cs="Arial"/>
          <w:sz w:val="22"/>
          <w:szCs w:val="22"/>
        </w:rPr>
        <w:t xml:space="preserve">: </w:t>
      </w:r>
      <w:r w:rsidR="00190536">
        <w:rPr>
          <w:rFonts w:ascii="Calibri" w:hAnsi="Calibri" w:cs="Arial"/>
          <w:sz w:val="22"/>
          <w:szCs w:val="22"/>
          <w:lang w:val="es-CO"/>
        </w:rPr>
        <w:t>P</w:t>
      </w:r>
      <w:r w:rsidRPr="003E21AD">
        <w:rPr>
          <w:rFonts w:ascii="Calibri" w:hAnsi="Calibri" w:cs="Arial"/>
          <w:sz w:val="22"/>
          <w:szCs w:val="22"/>
        </w:rPr>
        <w:t>ersona jurídica con la cual un remitente primario o un remitente cesionario celebra un contrato de compraventa de capacidad disponible secundaria. Deberá corresponder a alguno de los participantes del mercado que puede comprar capacidad de transporte en el mercado secundario, de acuerdo con lo dispuesto en esta Resolución</w:t>
      </w:r>
      <w:r w:rsidRPr="00067912">
        <w:rPr>
          <w:rFonts w:ascii="Calibri" w:hAnsi="Calibri" w:cs="Arial"/>
          <w:sz w:val="22"/>
          <w:szCs w:val="22"/>
        </w:rPr>
        <w:t>.</w:t>
      </w:r>
    </w:p>
    <w:p w:rsidR="00D76B3A" w:rsidRPr="00046E0B" w:rsidRDefault="00D76B3A" w:rsidP="00D76B3A">
      <w:pPr>
        <w:spacing w:before="0" w:after="0"/>
        <w:rPr>
          <w:rFonts w:ascii="Calibri" w:hAnsi="Calibri" w:cs="Arial"/>
          <w:sz w:val="22"/>
          <w:szCs w:val="22"/>
        </w:rPr>
      </w:pPr>
    </w:p>
    <w:p w:rsidR="00D76B3A" w:rsidRPr="00B82560" w:rsidRDefault="00D76B3A" w:rsidP="00D76B3A">
      <w:pPr>
        <w:pStyle w:val="Prrafodelista"/>
        <w:numPr>
          <w:ilvl w:val="2"/>
          <w:numId w:val="6"/>
        </w:numPr>
        <w:spacing w:before="0" w:after="0"/>
        <w:rPr>
          <w:rFonts w:ascii="Calibri" w:hAnsi="Calibri" w:cs="Arial"/>
          <w:sz w:val="22"/>
          <w:szCs w:val="22"/>
        </w:rPr>
      </w:pPr>
      <w:r w:rsidRPr="00B82560">
        <w:rPr>
          <w:rFonts w:ascii="Calibri" w:hAnsi="Calibri" w:cs="Arial"/>
          <w:b/>
          <w:sz w:val="22"/>
          <w:szCs w:val="22"/>
        </w:rPr>
        <w:t>Ruta:</w:t>
      </w:r>
      <w:r w:rsidRPr="00B82560">
        <w:rPr>
          <w:rFonts w:ascii="Calibri" w:hAnsi="Calibri" w:cs="Arial"/>
          <w:sz w:val="22"/>
          <w:szCs w:val="22"/>
        </w:rPr>
        <w:t xml:space="preserve"> Hace referencia al conjunto de tramos establecidos en el Numeral </w:t>
      </w:r>
      <w:r w:rsidRPr="00A041F6">
        <w:rPr>
          <w:rFonts w:ascii="Calibri" w:hAnsi="Calibri" w:cs="Arial"/>
          <w:sz w:val="22"/>
          <w:szCs w:val="22"/>
        </w:rPr>
        <w:t xml:space="preserve">V de las Condiciones </w:t>
      </w:r>
      <w:r w:rsidRPr="00067912">
        <w:rPr>
          <w:rFonts w:ascii="Calibri" w:hAnsi="Calibri" w:cs="Arial"/>
          <w:sz w:val="22"/>
          <w:szCs w:val="22"/>
        </w:rPr>
        <w:t xml:space="preserve">Particulares del presente Contrato </w:t>
      </w:r>
      <w:r w:rsidRPr="0041121A">
        <w:rPr>
          <w:rFonts w:ascii="Calibri" w:hAnsi="Calibri" w:cs="Arial"/>
          <w:sz w:val="22"/>
          <w:szCs w:val="22"/>
        </w:rPr>
        <w:t>por los cuales se prestará el servicio de</w:t>
      </w:r>
      <w:r w:rsidRPr="00B82560">
        <w:rPr>
          <w:rFonts w:ascii="Calibri" w:hAnsi="Calibri" w:cs="Arial"/>
          <w:sz w:val="22"/>
          <w:szCs w:val="22"/>
        </w:rPr>
        <w:t xml:space="preserve"> transporte del gas natural. </w:t>
      </w:r>
    </w:p>
    <w:p w:rsidR="00D76B3A" w:rsidRPr="00340577" w:rsidRDefault="00D76B3A" w:rsidP="00340577">
      <w:pPr>
        <w:pStyle w:val="Sinespaciado"/>
      </w:pPr>
    </w:p>
    <w:p w:rsidR="00340577" w:rsidRDefault="00340577" w:rsidP="00C7586E">
      <w:pPr>
        <w:pStyle w:val="Prrafodelista"/>
        <w:numPr>
          <w:ilvl w:val="2"/>
          <w:numId w:val="6"/>
        </w:numPr>
        <w:spacing w:before="0" w:after="0"/>
        <w:rPr>
          <w:rFonts w:ascii="Calibri" w:hAnsi="Calibri" w:cs="Arial"/>
          <w:sz w:val="22"/>
          <w:szCs w:val="22"/>
        </w:rPr>
      </w:pPr>
      <w:r w:rsidRPr="00340577">
        <w:rPr>
          <w:rFonts w:ascii="Calibri" w:hAnsi="Calibri" w:cs="Arial"/>
          <w:b/>
          <w:sz w:val="22"/>
          <w:szCs w:val="22"/>
        </w:rPr>
        <w:t>RUT</w:t>
      </w:r>
      <w:r>
        <w:rPr>
          <w:rFonts w:ascii="Calibri" w:hAnsi="Calibri" w:cs="Arial"/>
          <w:sz w:val="22"/>
          <w:szCs w:val="22"/>
        </w:rPr>
        <w:t xml:space="preserve">: Se refiere a la </w:t>
      </w:r>
      <w:r w:rsidRPr="00340577">
        <w:rPr>
          <w:rFonts w:ascii="Calibri" w:hAnsi="Calibri" w:cs="Arial"/>
          <w:sz w:val="22"/>
          <w:szCs w:val="22"/>
        </w:rPr>
        <w:t>Resolución CREG 071 de 1999 o aquella(s) que la modifique(n), adicione(n) o sustituya(n)</w:t>
      </w:r>
      <w:r>
        <w:rPr>
          <w:rFonts w:ascii="Calibri" w:hAnsi="Calibri" w:cs="Arial"/>
          <w:sz w:val="22"/>
          <w:szCs w:val="22"/>
        </w:rPr>
        <w:t>.</w:t>
      </w:r>
    </w:p>
    <w:p w:rsidR="00D76B3A" w:rsidRPr="00D76B3A" w:rsidRDefault="00D76B3A" w:rsidP="00D76B3A">
      <w:pPr>
        <w:pStyle w:val="Sinespaciado"/>
        <w:rPr>
          <w:rFonts w:cs="Arial"/>
        </w:rPr>
      </w:pPr>
    </w:p>
    <w:p w:rsidR="00D76B3A" w:rsidRPr="00C03218" w:rsidRDefault="00D76B3A" w:rsidP="00D76B3A">
      <w:pPr>
        <w:numPr>
          <w:ilvl w:val="2"/>
          <w:numId w:val="6"/>
        </w:numPr>
        <w:spacing w:before="0" w:after="0"/>
        <w:rPr>
          <w:rFonts w:ascii="Calibri" w:hAnsi="Calibri" w:cs="Calibri"/>
          <w:sz w:val="22"/>
          <w:szCs w:val="22"/>
        </w:rPr>
      </w:pPr>
      <w:r w:rsidRPr="00911C7C">
        <w:rPr>
          <w:rFonts w:ascii="Calibri" w:hAnsi="Calibri" w:cs="Calibri"/>
          <w:b/>
          <w:sz w:val="22"/>
          <w:szCs w:val="22"/>
        </w:rPr>
        <w:t>Termino de Vigencia:</w:t>
      </w:r>
      <w:r w:rsidR="008C3AF9">
        <w:rPr>
          <w:rFonts w:ascii="Calibri" w:hAnsi="Calibri" w:cs="Calibri"/>
          <w:b/>
          <w:sz w:val="22"/>
          <w:szCs w:val="22"/>
        </w:rPr>
        <w:t xml:space="preserve"> </w:t>
      </w:r>
      <w:r w:rsidRPr="00C03218">
        <w:rPr>
          <w:rFonts w:ascii="Calibri" w:hAnsi="Calibri" w:cs="Calibri"/>
          <w:sz w:val="22"/>
          <w:szCs w:val="22"/>
        </w:rPr>
        <w:t>Será el termino de vigencia</w:t>
      </w:r>
      <w:r w:rsidR="008C3AF9">
        <w:rPr>
          <w:rFonts w:ascii="Calibri" w:hAnsi="Calibri" w:cs="Calibri"/>
          <w:sz w:val="22"/>
          <w:szCs w:val="22"/>
        </w:rPr>
        <w:t xml:space="preserve"> </w:t>
      </w:r>
      <w:r w:rsidRPr="00C03218">
        <w:rPr>
          <w:rFonts w:ascii="Calibri" w:hAnsi="Calibri" w:cs="Calibri"/>
          <w:sz w:val="22"/>
          <w:szCs w:val="22"/>
        </w:rPr>
        <w:t>del Contrato señalado en</w:t>
      </w:r>
      <w:r w:rsidR="008C3AF9">
        <w:rPr>
          <w:rFonts w:ascii="Calibri" w:hAnsi="Calibri" w:cs="Calibri"/>
          <w:sz w:val="22"/>
          <w:szCs w:val="22"/>
        </w:rPr>
        <w:t xml:space="preserve"> </w:t>
      </w:r>
      <w:r w:rsidRPr="00C03218">
        <w:rPr>
          <w:rFonts w:ascii="Calibri" w:hAnsi="Calibri" w:cs="Calibri"/>
          <w:sz w:val="22"/>
          <w:szCs w:val="22"/>
        </w:rPr>
        <w:t>el numeral</w:t>
      </w:r>
      <w:r w:rsidR="008C3AF9">
        <w:rPr>
          <w:rFonts w:ascii="Calibri" w:hAnsi="Calibri" w:cs="Calibri"/>
          <w:sz w:val="22"/>
          <w:szCs w:val="22"/>
        </w:rPr>
        <w:t xml:space="preserve"> </w:t>
      </w:r>
      <w:r w:rsidRPr="00C03218">
        <w:rPr>
          <w:rFonts w:ascii="Calibri" w:hAnsi="Calibri" w:cs="Calibri"/>
          <w:sz w:val="22"/>
          <w:szCs w:val="22"/>
        </w:rPr>
        <w:t>X</w:t>
      </w:r>
      <w:r w:rsidR="008A1B36">
        <w:rPr>
          <w:rFonts w:ascii="Calibri" w:hAnsi="Calibri" w:cs="Calibri"/>
          <w:sz w:val="22"/>
          <w:szCs w:val="22"/>
        </w:rPr>
        <w:t>I</w:t>
      </w:r>
      <w:r>
        <w:rPr>
          <w:rFonts w:ascii="Calibri" w:hAnsi="Calibri" w:cs="Calibri"/>
          <w:sz w:val="22"/>
          <w:szCs w:val="22"/>
        </w:rPr>
        <w:t xml:space="preserve"> de las Condiciones Particulares el cual se empezará a contar desde la Fecha de Inicio. </w:t>
      </w:r>
    </w:p>
    <w:p w:rsidR="00D76B3A" w:rsidRPr="00A041F6" w:rsidRDefault="00D76B3A" w:rsidP="00D76B3A">
      <w:pPr>
        <w:spacing w:before="0" w:after="0"/>
        <w:ind w:left="720"/>
        <w:rPr>
          <w:rFonts w:ascii="Calibri" w:hAnsi="Calibri" w:cs="Arial"/>
          <w:sz w:val="22"/>
          <w:szCs w:val="22"/>
        </w:rPr>
      </w:pPr>
    </w:p>
    <w:p w:rsidR="00D76B3A" w:rsidRPr="006D695E" w:rsidRDefault="00D76B3A" w:rsidP="00D76B3A">
      <w:pPr>
        <w:pStyle w:val="Prrafodelista"/>
        <w:numPr>
          <w:ilvl w:val="2"/>
          <w:numId w:val="6"/>
        </w:numPr>
        <w:spacing w:before="0" w:after="0"/>
        <w:rPr>
          <w:rFonts w:ascii="Calibri" w:hAnsi="Calibri" w:cs="Arial"/>
          <w:sz w:val="22"/>
          <w:szCs w:val="22"/>
        </w:rPr>
      </w:pPr>
      <w:r w:rsidRPr="00A041F6">
        <w:rPr>
          <w:rFonts w:ascii="Calibri" w:hAnsi="Calibri" w:cs="Arial"/>
          <w:b/>
          <w:sz w:val="22"/>
          <w:szCs w:val="22"/>
        </w:rPr>
        <w:t>TRM.</w:t>
      </w:r>
      <w:r w:rsidRPr="00A041F6">
        <w:rPr>
          <w:rFonts w:ascii="Calibri" w:hAnsi="Calibri" w:cs="Arial"/>
          <w:sz w:val="22"/>
          <w:szCs w:val="22"/>
        </w:rPr>
        <w:t xml:space="preserve"> Se refiere a la Tasa Representativa del Mercado que es la cantidad de pesos colombianos por un dólar de los Estados Unidos de América. </w:t>
      </w:r>
    </w:p>
    <w:p w:rsidR="00711BEE" w:rsidRPr="002E2ECA" w:rsidRDefault="00711BEE" w:rsidP="006D695E">
      <w:pPr>
        <w:pStyle w:val="ARTICULOS"/>
        <w:tabs>
          <w:tab w:val="left" w:pos="1134"/>
        </w:tabs>
        <w:rPr>
          <w:rFonts w:ascii="Calibri" w:hAnsi="Calibri" w:cs="Calibri"/>
          <w:b/>
          <w:sz w:val="22"/>
          <w:szCs w:val="22"/>
        </w:rPr>
      </w:pPr>
    </w:p>
    <w:p w:rsidR="00711BEE" w:rsidRPr="002E2ECA" w:rsidRDefault="00711BEE" w:rsidP="00711BEE">
      <w:pPr>
        <w:pStyle w:val="Prrafodelista"/>
        <w:numPr>
          <w:ilvl w:val="2"/>
          <w:numId w:val="6"/>
        </w:numPr>
        <w:spacing w:before="0" w:after="0"/>
        <w:rPr>
          <w:rFonts w:ascii="Calibri" w:hAnsi="Calibri" w:cs="Calibri"/>
          <w:sz w:val="22"/>
          <w:szCs w:val="22"/>
        </w:rPr>
      </w:pPr>
      <w:r w:rsidRPr="002E2ECA">
        <w:rPr>
          <w:rFonts w:ascii="Calibri" w:hAnsi="Calibri" w:cs="Calibri"/>
          <w:b/>
          <w:sz w:val="22"/>
          <w:szCs w:val="22"/>
        </w:rPr>
        <w:t>Transportador:</w:t>
      </w:r>
      <w:r w:rsidRPr="002E2ECA">
        <w:rPr>
          <w:rFonts w:ascii="Calibri" w:hAnsi="Calibri" w:cs="Calibri"/>
          <w:sz w:val="22"/>
          <w:szCs w:val="22"/>
        </w:rPr>
        <w:t xml:space="preserve"> Es la persona jurídica que realiza la actividad de transporte de Gas.</w:t>
      </w:r>
    </w:p>
    <w:p w:rsidR="00711BEE" w:rsidRPr="00A041F6" w:rsidRDefault="00711BEE" w:rsidP="00D76B3A">
      <w:pPr>
        <w:pStyle w:val="Prrafodelista"/>
        <w:numPr>
          <w:ilvl w:val="2"/>
          <w:numId w:val="6"/>
        </w:numPr>
        <w:spacing w:before="0" w:after="0"/>
        <w:rPr>
          <w:rFonts w:ascii="Calibri" w:hAnsi="Calibri" w:cs="Arial"/>
          <w:sz w:val="22"/>
          <w:szCs w:val="22"/>
        </w:rPr>
      </w:pPr>
    </w:p>
    <w:p w:rsidR="00C25EE1" w:rsidRPr="00A041F6" w:rsidRDefault="00C25EE1" w:rsidP="004E2E00">
      <w:pPr>
        <w:spacing w:before="0" w:after="0"/>
        <w:ind w:left="720"/>
        <w:rPr>
          <w:rFonts w:ascii="Calibri" w:hAnsi="Calibri" w:cs="Arial"/>
          <w:sz w:val="22"/>
          <w:szCs w:val="22"/>
        </w:rPr>
      </w:pPr>
    </w:p>
    <w:p w:rsidR="000C4809" w:rsidRPr="00046E0B" w:rsidRDefault="002109AB" w:rsidP="00C7586E">
      <w:pPr>
        <w:pStyle w:val="Prrafodelista"/>
        <w:numPr>
          <w:ilvl w:val="0"/>
          <w:numId w:val="6"/>
        </w:numPr>
        <w:spacing w:before="0" w:after="0"/>
        <w:rPr>
          <w:rFonts w:ascii="Calibri" w:hAnsi="Calibri"/>
          <w:sz w:val="22"/>
          <w:szCs w:val="22"/>
        </w:rPr>
      </w:pPr>
      <w:r w:rsidRPr="00067912">
        <w:rPr>
          <w:rFonts w:ascii="Calibri" w:hAnsi="Calibri" w:cs="Arial"/>
          <w:b/>
          <w:sz w:val="22"/>
          <w:szCs w:val="22"/>
        </w:rPr>
        <w:t>OBJETO</w:t>
      </w:r>
      <w:r w:rsidR="005A052A" w:rsidRPr="00067912">
        <w:rPr>
          <w:rFonts w:ascii="Calibri" w:hAnsi="Calibri" w:cs="Arial"/>
          <w:b/>
          <w:sz w:val="22"/>
          <w:szCs w:val="22"/>
        </w:rPr>
        <w:t>.</w:t>
      </w:r>
      <w:r w:rsidR="00190536">
        <w:rPr>
          <w:rFonts w:ascii="Calibri" w:hAnsi="Calibri" w:cs="Arial"/>
          <w:b/>
          <w:sz w:val="22"/>
          <w:szCs w:val="22"/>
          <w:lang w:val="es-CO"/>
        </w:rPr>
        <w:t xml:space="preserve"> </w:t>
      </w:r>
      <w:r w:rsidR="00DE44A2">
        <w:rPr>
          <w:rFonts w:ascii="Calibri" w:hAnsi="Calibri" w:cs="Arial"/>
          <w:sz w:val="22"/>
          <w:szCs w:val="22"/>
        </w:rPr>
        <w:t>Durante el t</w:t>
      </w:r>
      <w:r w:rsidR="009F4E22">
        <w:rPr>
          <w:rFonts w:ascii="Calibri" w:hAnsi="Calibri" w:cs="Arial"/>
          <w:sz w:val="22"/>
          <w:szCs w:val="22"/>
        </w:rPr>
        <w:t>é</w:t>
      </w:r>
      <w:r w:rsidR="00DE44A2">
        <w:rPr>
          <w:rFonts w:ascii="Calibri" w:hAnsi="Calibri" w:cs="Arial"/>
          <w:sz w:val="22"/>
          <w:szCs w:val="22"/>
        </w:rPr>
        <w:t>rmino de vigencia del presente</w:t>
      </w:r>
      <w:r w:rsidR="009A16A0" w:rsidRPr="00067912">
        <w:rPr>
          <w:rFonts w:ascii="Calibri" w:hAnsi="Calibri" w:cs="Arial"/>
          <w:sz w:val="22"/>
          <w:szCs w:val="22"/>
        </w:rPr>
        <w:t xml:space="preserve"> Contrato el Vendedor </w:t>
      </w:r>
      <w:r w:rsidR="008A2AA0" w:rsidRPr="00067912">
        <w:rPr>
          <w:rFonts w:ascii="Calibri" w:hAnsi="Calibri" w:cs="Arial"/>
          <w:sz w:val="22"/>
          <w:szCs w:val="22"/>
        </w:rPr>
        <w:t xml:space="preserve">se obliga a </w:t>
      </w:r>
      <w:r w:rsidR="009A16A0" w:rsidRPr="00067912">
        <w:rPr>
          <w:rFonts w:ascii="Calibri" w:hAnsi="Calibri" w:cs="Arial"/>
          <w:sz w:val="22"/>
          <w:szCs w:val="22"/>
        </w:rPr>
        <w:t>transf</w:t>
      </w:r>
      <w:r w:rsidR="008A2AA0" w:rsidRPr="00067912">
        <w:rPr>
          <w:rFonts w:ascii="Calibri" w:hAnsi="Calibri" w:cs="Arial"/>
          <w:sz w:val="22"/>
          <w:szCs w:val="22"/>
        </w:rPr>
        <w:t xml:space="preserve">erir </w:t>
      </w:r>
      <w:r w:rsidR="009A16A0" w:rsidRPr="00067912">
        <w:rPr>
          <w:rFonts w:ascii="Calibri" w:hAnsi="Calibri" w:cs="Arial"/>
          <w:sz w:val="22"/>
          <w:szCs w:val="22"/>
        </w:rPr>
        <w:t>en el mercado secundario al Comprador a título de compraventa,</w:t>
      </w:r>
      <w:r w:rsidR="008C3AF9">
        <w:rPr>
          <w:rFonts w:ascii="Calibri" w:hAnsi="Calibri" w:cs="Arial"/>
          <w:sz w:val="22"/>
          <w:szCs w:val="22"/>
          <w:lang w:val="es-CO"/>
        </w:rPr>
        <w:t xml:space="preserve"> </w:t>
      </w:r>
      <w:r w:rsidR="007B1087" w:rsidRPr="003113BA">
        <w:rPr>
          <w:rFonts w:ascii="Calibri" w:hAnsi="Calibri" w:cs="Arial"/>
          <w:sz w:val="22"/>
          <w:szCs w:val="22"/>
        </w:rPr>
        <w:t xml:space="preserve">Capacidad Disponible Secundaria </w:t>
      </w:r>
      <w:r w:rsidR="009A16A0" w:rsidRPr="005E6F1A">
        <w:rPr>
          <w:rFonts w:ascii="Calibri" w:hAnsi="Calibri" w:cs="Arial"/>
          <w:sz w:val="22"/>
          <w:szCs w:val="22"/>
        </w:rPr>
        <w:t xml:space="preserve">equivalente a la </w:t>
      </w:r>
      <w:r w:rsidR="00512B88" w:rsidRPr="005E6F1A">
        <w:rPr>
          <w:rFonts w:ascii="Calibri" w:hAnsi="Calibri" w:cs="Arial"/>
          <w:sz w:val="22"/>
          <w:szCs w:val="22"/>
        </w:rPr>
        <w:t>Capacidad</w:t>
      </w:r>
      <w:r w:rsidR="009A16A0" w:rsidRPr="00046E0B">
        <w:rPr>
          <w:rFonts w:ascii="Calibri" w:hAnsi="Calibri" w:cs="Arial"/>
          <w:sz w:val="22"/>
          <w:szCs w:val="22"/>
        </w:rPr>
        <w:t xml:space="preserve"> de Transporte Contratada que se detalla en el </w:t>
      </w:r>
      <w:r w:rsidR="00E65DAA" w:rsidRPr="00046E0B">
        <w:rPr>
          <w:rFonts w:ascii="Calibri" w:hAnsi="Calibri" w:cs="Arial"/>
          <w:sz w:val="22"/>
          <w:szCs w:val="22"/>
        </w:rPr>
        <w:t xml:space="preserve">Numeral </w:t>
      </w:r>
      <w:r w:rsidR="006E530B" w:rsidRPr="00046E0B">
        <w:rPr>
          <w:rFonts w:ascii="Calibri" w:hAnsi="Calibri" w:cs="Arial"/>
          <w:sz w:val="22"/>
          <w:szCs w:val="22"/>
        </w:rPr>
        <w:t>VI</w:t>
      </w:r>
      <w:r w:rsidR="00631D48" w:rsidRPr="00046E0B">
        <w:rPr>
          <w:rFonts w:ascii="Calibri" w:hAnsi="Calibri" w:cs="Arial"/>
          <w:sz w:val="22"/>
          <w:szCs w:val="22"/>
        </w:rPr>
        <w:t xml:space="preserve"> de la</w:t>
      </w:r>
      <w:r w:rsidR="00C05916" w:rsidRPr="00046E0B">
        <w:rPr>
          <w:rFonts w:ascii="Calibri" w:hAnsi="Calibri" w:cs="Arial"/>
          <w:sz w:val="22"/>
          <w:szCs w:val="22"/>
        </w:rPr>
        <w:t xml:space="preserve">s Condiciones Particulares </w:t>
      </w:r>
      <w:r w:rsidR="00EC54BC" w:rsidRPr="00046E0B">
        <w:rPr>
          <w:rFonts w:ascii="Calibri" w:hAnsi="Calibri" w:cs="Arial"/>
          <w:sz w:val="22"/>
          <w:szCs w:val="22"/>
        </w:rPr>
        <w:t xml:space="preserve">del </w:t>
      </w:r>
      <w:r w:rsidR="00631D48" w:rsidRPr="00046E0B">
        <w:rPr>
          <w:rFonts w:ascii="Calibri" w:hAnsi="Calibri" w:cs="Arial"/>
          <w:sz w:val="22"/>
          <w:szCs w:val="22"/>
        </w:rPr>
        <w:t>C</w:t>
      </w:r>
      <w:r w:rsidR="00EC54BC" w:rsidRPr="00046E0B">
        <w:rPr>
          <w:rFonts w:ascii="Calibri" w:hAnsi="Calibri" w:cs="Arial"/>
          <w:sz w:val="22"/>
          <w:szCs w:val="22"/>
        </w:rPr>
        <w:t>ontrato</w:t>
      </w:r>
      <w:r w:rsidR="009A16A0" w:rsidRPr="00046E0B">
        <w:rPr>
          <w:rFonts w:ascii="Calibri" w:hAnsi="Calibri" w:cs="Arial"/>
          <w:sz w:val="22"/>
          <w:szCs w:val="22"/>
        </w:rPr>
        <w:t xml:space="preserve">, bajo la modalidad de “Contrato Firme o que Garantiza Firmeza” de que trata el </w:t>
      </w:r>
      <w:r w:rsidR="00E65DAA" w:rsidRPr="00046E0B">
        <w:rPr>
          <w:rFonts w:ascii="Calibri" w:hAnsi="Calibri" w:cs="Arial"/>
          <w:sz w:val="22"/>
          <w:szCs w:val="22"/>
        </w:rPr>
        <w:t xml:space="preserve">Numeral </w:t>
      </w:r>
      <w:r w:rsidR="009A16A0" w:rsidRPr="00046E0B">
        <w:rPr>
          <w:rFonts w:ascii="Calibri" w:hAnsi="Calibri" w:cs="Arial"/>
          <w:sz w:val="22"/>
          <w:szCs w:val="22"/>
        </w:rPr>
        <w:t xml:space="preserve">1 del artículo </w:t>
      </w:r>
      <w:r w:rsidR="00713683" w:rsidRPr="00046E0B">
        <w:rPr>
          <w:rFonts w:ascii="Calibri" w:hAnsi="Calibri" w:cs="Arial"/>
          <w:sz w:val="22"/>
          <w:szCs w:val="22"/>
        </w:rPr>
        <w:t>31</w:t>
      </w:r>
      <w:r w:rsidR="009A16A0" w:rsidRPr="00046E0B">
        <w:rPr>
          <w:rFonts w:ascii="Calibri" w:hAnsi="Calibri" w:cs="Arial"/>
          <w:sz w:val="22"/>
          <w:szCs w:val="22"/>
        </w:rPr>
        <w:t xml:space="preserve"> de la Resolución CREG 089 de 2013, </w:t>
      </w:r>
      <w:r w:rsidR="009A16A0" w:rsidRPr="00046E0B">
        <w:rPr>
          <w:rFonts w:ascii="Calibri" w:hAnsi="Calibri" w:cs="Arial"/>
          <w:sz w:val="22"/>
          <w:szCs w:val="22"/>
        </w:rPr>
        <w:lastRenderedPageBreak/>
        <w:t>a cambio del pago de una remuneración por parte del Comprador, de acuerdo con los términos y condiciones establecidos en este documento y sus anexos</w:t>
      </w:r>
      <w:r w:rsidR="0063706D" w:rsidRPr="00046E0B">
        <w:rPr>
          <w:rFonts w:ascii="Calibri" w:hAnsi="Calibri" w:cs="Arial"/>
          <w:sz w:val="22"/>
          <w:szCs w:val="22"/>
        </w:rPr>
        <w:t>.</w:t>
      </w:r>
    </w:p>
    <w:p w:rsidR="007940FE" w:rsidRPr="00046E0B" w:rsidRDefault="007940FE" w:rsidP="006B3D7D">
      <w:pPr>
        <w:spacing w:before="0" w:after="0"/>
        <w:rPr>
          <w:rFonts w:ascii="Calibri" w:hAnsi="Calibri" w:cs="Arial"/>
          <w:sz w:val="22"/>
          <w:szCs w:val="22"/>
        </w:rPr>
      </w:pPr>
    </w:p>
    <w:p w:rsidR="005676C5" w:rsidRPr="00067912" w:rsidRDefault="008357E5"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PRECIO.</w:t>
      </w:r>
      <w:r w:rsidR="008C3AF9">
        <w:rPr>
          <w:rFonts w:ascii="Calibri" w:hAnsi="Calibri" w:cs="Arial"/>
          <w:b/>
          <w:sz w:val="22"/>
          <w:szCs w:val="22"/>
          <w:lang w:val="es-CO"/>
        </w:rPr>
        <w:t xml:space="preserve"> </w:t>
      </w:r>
      <w:r w:rsidR="0043234E" w:rsidRPr="00046E0B">
        <w:rPr>
          <w:rFonts w:ascii="Calibri" w:hAnsi="Calibri" w:cs="Arial"/>
          <w:sz w:val="22"/>
          <w:szCs w:val="22"/>
        </w:rPr>
        <w:t xml:space="preserve">El </w:t>
      </w:r>
      <w:r w:rsidR="007E3314" w:rsidRPr="00046E0B">
        <w:rPr>
          <w:rFonts w:ascii="Calibri" w:hAnsi="Calibri" w:cs="Arial"/>
          <w:sz w:val="22"/>
          <w:szCs w:val="22"/>
        </w:rPr>
        <w:t>Precio</w:t>
      </w:r>
      <w:r w:rsidR="0043234E" w:rsidRPr="00046E0B">
        <w:rPr>
          <w:rFonts w:ascii="Calibri" w:hAnsi="Calibri" w:cs="Arial"/>
          <w:sz w:val="22"/>
          <w:szCs w:val="22"/>
        </w:rPr>
        <w:t xml:space="preserve"> de la </w:t>
      </w:r>
      <w:r w:rsidR="007B1087" w:rsidRPr="00046E0B">
        <w:rPr>
          <w:rFonts w:ascii="Calibri" w:hAnsi="Calibri" w:cs="Arial"/>
          <w:sz w:val="22"/>
          <w:szCs w:val="22"/>
        </w:rPr>
        <w:t xml:space="preserve">Capacidad </w:t>
      </w:r>
      <w:r w:rsidR="00143FCD" w:rsidRPr="0041121A">
        <w:rPr>
          <w:rFonts w:ascii="Calibri" w:hAnsi="Calibri" w:cs="Arial"/>
          <w:sz w:val="22"/>
          <w:szCs w:val="22"/>
        </w:rPr>
        <w:t>de Transporte Contratada</w:t>
      </w:r>
      <w:r w:rsidR="00355F11">
        <w:rPr>
          <w:rFonts w:ascii="Calibri" w:hAnsi="Calibri" w:cs="Arial"/>
          <w:sz w:val="22"/>
          <w:szCs w:val="22"/>
          <w:lang w:val="es-CO"/>
        </w:rPr>
        <w:t xml:space="preserve"> </w:t>
      </w:r>
      <w:r w:rsidR="0043234E" w:rsidRPr="00A041F6">
        <w:rPr>
          <w:rFonts w:ascii="Calibri" w:hAnsi="Calibri" w:cs="Arial"/>
          <w:sz w:val="22"/>
          <w:szCs w:val="22"/>
        </w:rPr>
        <w:t xml:space="preserve">objeto del </w:t>
      </w:r>
      <w:r w:rsidRPr="00A041F6">
        <w:rPr>
          <w:rFonts w:ascii="Calibri" w:hAnsi="Calibri" w:cs="Arial"/>
          <w:sz w:val="22"/>
          <w:szCs w:val="22"/>
        </w:rPr>
        <w:t>Contrato</w:t>
      </w:r>
      <w:r w:rsidR="0043234E" w:rsidRPr="00A041F6">
        <w:rPr>
          <w:rFonts w:ascii="Calibri" w:hAnsi="Calibri" w:cs="Arial"/>
          <w:sz w:val="22"/>
          <w:szCs w:val="22"/>
        </w:rPr>
        <w:t xml:space="preserve"> será el establecido en el </w:t>
      </w:r>
      <w:r w:rsidR="00E65DAA" w:rsidRPr="00A041F6">
        <w:rPr>
          <w:rFonts w:ascii="Calibri" w:hAnsi="Calibri" w:cs="Arial"/>
          <w:sz w:val="22"/>
          <w:szCs w:val="22"/>
        </w:rPr>
        <w:t xml:space="preserve">Numeral </w:t>
      </w:r>
      <w:r w:rsidR="000E1746" w:rsidRPr="00A041F6">
        <w:rPr>
          <w:rFonts w:ascii="Calibri" w:hAnsi="Calibri" w:cs="Arial"/>
          <w:sz w:val="22"/>
          <w:szCs w:val="22"/>
        </w:rPr>
        <w:t>VII de la</w:t>
      </w:r>
      <w:r w:rsidR="00C05916" w:rsidRPr="00A041F6">
        <w:rPr>
          <w:rFonts w:ascii="Calibri" w:hAnsi="Calibri" w:cs="Arial"/>
          <w:sz w:val="22"/>
          <w:szCs w:val="22"/>
        </w:rPr>
        <w:t xml:space="preserve">s </w:t>
      </w:r>
      <w:r w:rsidR="00E65DAA" w:rsidRPr="00A041F6">
        <w:rPr>
          <w:rFonts w:ascii="Calibri" w:hAnsi="Calibri" w:cs="Arial"/>
          <w:sz w:val="22"/>
          <w:szCs w:val="22"/>
        </w:rPr>
        <w:t>Condiciones</w:t>
      </w:r>
      <w:r w:rsidR="00C05916" w:rsidRPr="00A041F6">
        <w:rPr>
          <w:rFonts w:ascii="Calibri" w:hAnsi="Calibri" w:cs="Arial"/>
          <w:sz w:val="22"/>
          <w:szCs w:val="22"/>
        </w:rPr>
        <w:t xml:space="preserve"> Particulares del </w:t>
      </w:r>
      <w:r w:rsidR="000E1746" w:rsidRPr="00067912">
        <w:rPr>
          <w:rFonts w:ascii="Calibri" w:hAnsi="Calibri" w:cs="Arial"/>
          <w:sz w:val="22"/>
          <w:szCs w:val="22"/>
        </w:rPr>
        <w:t>Contrato</w:t>
      </w:r>
      <w:r w:rsidR="005676C5" w:rsidRPr="00067912">
        <w:rPr>
          <w:rFonts w:ascii="Calibri" w:hAnsi="Calibri" w:cs="Arial"/>
          <w:sz w:val="22"/>
          <w:szCs w:val="22"/>
        </w:rPr>
        <w:t>.</w:t>
      </w:r>
    </w:p>
    <w:p w:rsidR="00C05916" w:rsidRPr="00046E0B" w:rsidRDefault="00C05916" w:rsidP="00C05916">
      <w:pPr>
        <w:pStyle w:val="Listavistosa-nfasis11"/>
        <w:spacing w:before="0" w:after="0"/>
        <w:ind w:left="0"/>
        <w:rPr>
          <w:rFonts w:ascii="Calibri" w:hAnsi="Calibri" w:cs="Arial"/>
          <w:b/>
          <w:sz w:val="22"/>
          <w:szCs w:val="22"/>
          <w:lang w:val="es-CO"/>
        </w:rPr>
      </w:pPr>
    </w:p>
    <w:p w:rsidR="00C05916" w:rsidRPr="00046E0B" w:rsidRDefault="00162040" w:rsidP="00C7586E">
      <w:pPr>
        <w:pStyle w:val="Prrafodelista"/>
        <w:numPr>
          <w:ilvl w:val="1"/>
          <w:numId w:val="6"/>
        </w:numPr>
        <w:spacing w:before="0" w:after="0"/>
        <w:rPr>
          <w:rFonts w:ascii="Calibri" w:hAnsi="Calibri" w:cs="Arial"/>
          <w:sz w:val="22"/>
          <w:szCs w:val="22"/>
        </w:rPr>
      </w:pPr>
      <w:r w:rsidRPr="00F51C79">
        <w:rPr>
          <w:rFonts w:ascii="Calibri" w:hAnsi="Calibri" w:cs="Calibri"/>
          <w:sz w:val="22"/>
          <w:szCs w:val="22"/>
        </w:rPr>
        <w:t>El precio del gas natural no incluye ningún tributo, contribución, gravamen, derecho, tasa, sobretasa ni aporte, los cuales estarán a cargo del sujeto pasivo correspondiente, según lo establezca la Ley o el acto que hubiese creado el correspondiente tributo</w:t>
      </w:r>
      <w:r w:rsidR="00C05916" w:rsidRPr="00046E0B">
        <w:rPr>
          <w:rFonts w:ascii="Calibri" w:hAnsi="Calibri" w:cs="Arial"/>
          <w:sz w:val="22"/>
          <w:szCs w:val="22"/>
        </w:rPr>
        <w:t>.</w:t>
      </w:r>
    </w:p>
    <w:p w:rsidR="008357E5" w:rsidRPr="00046E0B" w:rsidRDefault="008357E5" w:rsidP="000C4809">
      <w:pPr>
        <w:spacing w:before="0" w:after="0"/>
        <w:rPr>
          <w:rFonts w:ascii="Calibri" w:hAnsi="Calibri" w:cs="Arial"/>
          <w:sz w:val="22"/>
          <w:szCs w:val="22"/>
        </w:rPr>
      </w:pPr>
    </w:p>
    <w:p w:rsidR="00E7422B" w:rsidRPr="00046E0B" w:rsidRDefault="002109AB"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VIGENCIA DEL CONTRATO</w:t>
      </w:r>
      <w:r w:rsidR="005A052A" w:rsidRPr="00046E0B">
        <w:rPr>
          <w:rFonts w:ascii="Calibri" w:hAnsi="Calibri" w:cs="Arial"/>
          <w:b/>
          <w:sz w:val="22"/>
          <w:szCs w:val="22"/>
        </w:rPr>
        <w:t>.</w:t>
      </w:r>
      <w:r w:rsidR="00711BEE">
        <w:rPr>
          <w:rFonts w:ascii="Calibri" w:hAnsi="Calibri" w:cs="Arial"/>
          <w:b/>
          <w:sz w:val="22"/>
          <w:szCs w:val="22"/>
          <w:lang w:val="es-CO"/>
        </w:rPr>
        <w:t xml:space="preserve"> </w:t>
      </w:r>
      <w:r w:rsidR="002605A9" w:rsidRPr="00F51C79">
        <w:rPr>
          <w:rFonts w:ascii="Calibri" w:hAnsi="Calibri" w:cs="Calibri"/>
          <w:sz w:val="22"/>
          <w:szCs w:val="22"/>
        </w:rPr>
        <w:t xml:space="preserve">El presente Contrato estará vigente desde las 0:00 horas de la Fecha de Inicio y </w:t>
      </w:r>
      <w:r w:rsidR="002605A9">
        <w:rPr>
          <w:rFonts w:ascii="Calibri" w:hAnsi="Calibri" w:cs="Calibri"/>
          <w:sz w:val="22"/>
          <w:szCs w:val="22"/>
        </w:rPr>
        <w:t xml:space="preserve">por el Termino de Vigencia el cual concluirá a </w:t>
      </w:r>
      <w:r w:rsidR="002605A9" w:rsidRPr="00F51C79">
        <w:rPr>
          <w:rFonts w:ascii="Calibri" w:hAnsi="Calibri" w:cs="Calibri"/>
          <w:sz w:val="22"/>
          <w:szCs w:val="22"/>
        </w:rPr>
        <w:t>las 24:00 horas de la Fecha de Terminación</w:t>
      </w:r>
      <w:r w:rsidRPr="00046E0B">
        <w:rPr>
          <w:rFonts w:ascii="Calibri" w:hAnsi="Calibri" w:cs="Arial"/>
          <w:sz w:val="22"/>
          <w:szCs w:val="22"/>
        </w:rPr>
        <w:t>.</w:t>
      </w:r>
    </w:p>
    <w:p w:rsidR="008357E5" w:rsidRPr="00046E0B" w:rsidRDefault="008357E5" w:rsidP="006B3D7D">
      <w:pPr>
        <w:spacing w:before="0" w:after="0"/>
        <w:rPr>
          <w:rFonts w:ascii="Calibri" w:hAnsi="Calibri" w:cs="Arial"/>
          <w:sz w:val="22"/>
          <w:szCs w:val="22"/>
        </w:rPr>
      </w:pPr>
    </w:p>
    <w:p w:rsidR="00971037" w:rsidRPr="00046E0B" w:rsidRDefault="00971037"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OBLIGACIONES DEL VENDEDOR</w:t>
      </w:r>
      <w:r w:rsidRPr="00046E0B">
        <w:rPr>
          <w:rFonts w:ascii="Calibri" w:hAnsi="Calibri" w:cs="Arial"/>
          <w:sz w:val="22"/>
          <w:szCs w:val="22"/>
        </w:rPr>
        <w:t>. El Vendedor se obliga para con el Comprador a lo siguiente:</w:t>
      </w:r>
    </w:p>
    <w:p w:rsidR="00971037" w:rsidRPr="00046E0B" w:rsidRDefault="00971037" w:rsidP="00971037">
      <w:pPr>
        <w:pStyle w:val="ARTICULOS"/>
        <w:tabs>
          <w:tab w:val="left" w:pos="0"/>
        </w:tabs>
        <w:rPr>
          <w:rFonts w:ascii="Calibri" w:hAnsi="Calibri" w:cs="Arial"/>
          <w:sz w:val="22"/>
          <w:szCs w:val="22"/>
          <w:lang w:val="es-CO"/>
        </w:rPr>
      </w:pPr>
    </w:p>
    <w:p w:rsidR="00635DEB" w:rsidRPr="00046E0B" w:rsidRDefault="00635DEB" w:rsidP="00635DEB">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Transferir a título de venta a favor del Comprador una Capacidad Disponible Secundaria equivalente a la Capacidad de Transporte Contratada prevista en el Numeral VI de las Condiciones Particulares del Contrato.</w:t>
      </w:r>
    </w:p>
    <w:p w:rsidR="00093965" w:rsidRPr="00635DEB" w:rsidRDefault="00093965" w:rsidP="00635DEB">
      <w:pPr>
        <w:pStyle w:val="Prrafodelista"/>
        <w:spacing w:before="0" w:after="0"/>
        <w:ind w:left="720"/>
        <w:rPr>
          <w:rFonts w:ascii="Calibri" w:hAnsi="Calibri" w:cs="Arial"/>
          <w:sz w:val="22"/>
          <w:szCs w:val="22"/>
        </w:rPr>
      </w:pPr>
    </w:p>
    <w:p w:rsidR="00635DEB" w:rsidRPr="006D44ED" w:rsidRDefault="00635DEB" w:rsidP="00635DEB">
      <w:pPr>
        <w:numPr>
          <w:ilvl w:val="2"/>
          <w:numId w:val="6"/>
        </w:numPr>
        <w:spacing w:before="0" w:after="0"/>
        <w:rPr>
          <w:rFonts w:ascii="Calibri" w:hAnsi="Calibri" w:cs="Calibri"/>
          <w:sz w:val="22"/>
          <w:szCs w:val="22"/>
        </w:rPr>
      </w:pPr>
      <w:r w:rsidRPr="006D44ED">
        <w:rPr>
          <w:rFonts w:ascii="Calibri" w:hAnsi="Calibri" w:cs="Calibri"/>
          <w:sz w:val="22"/>
          <w:szCs w:val="22"/>
        </w:rPr>
        <w:t xml:space="preserve">Cumplir con el ciclo de nominaciones de </w:t>
      </w:r>
      <w:r>
        <w:rPr>
          <w:rFonts w:ascii="Calibri" w:hAnsi="Calibri" w:cs="Calibri"/>
          <w:sz w:val="22"/>
          <w:szCs w:val="22"/>
        </w:rPr>
        <w:t>transporte</w:t>
      </w:r>
      <w:r w:rsidRPr="006D44ED">
        <w:rPr>
          <w:rFonts w:ascii="Calibri" w:hAnsi="Calibri" w:cs="Calibri"/>
          <w:sz w:val="22"/>
          <w:szCs w:val="22"/>
        </w:rPr>
        <w:t xml:space="preserve"> establecido en el presente Contrato respecto de las nominaciones que efectúe el Comprador.</w:t>
      </w:r>
    </w:p>
    <w:p w:rsidR="00635DEB" w:rsidRDefault="00635DEB" w:rsidP="00635DEB">
      <w:pPr>
        <w:pStyle w:val="Prrafodelista"/>
        <w:spacing w:before="0" w:after="0"/>
        <w:ind w:left="720"/>
        <w:rPr>
          <w:rFonts w:ascii="Calibri" w:hAnsi="Calibri" w:cs="Arial"/>
          <w:sz w:val="22"/>
          <w:szCs w:val="22"/>
        </w:rPr>
      </w:pPr>
    </w:p>
    <w:p w:rsidR="00635DEB" w:rsidRDefault="00635DEB" w:rsidP="00635DEB">
      <w:pPr>
        <w:pStyle w:val="Prrafodelista"/>
        <w:numPr>
          <w:ilvl w:val="2"/>
          <w:numId w:val="6"/>
        </w:numPr>
        <w:spacing w:before="0" w:after="0"/>
        <w:rPr>
          <w:rFonts w:ascii="Calibri" w:hAnsi="Calibri" w:cs="Arial"/>
          <w:sz w:val="22"/>
          <w:szCs w:val="22"/>
        </w:rPr>
      </w:pPr>
      <w:r>
        <w:rPr>
          <w:rFonts w:ascii="Calibri" w:hAnsi="Calibri" w:cs="Arial"/>
          <w:sz w:val="22"/>
          <w:szCs w:val="22"/>
        </w:rPr>
        <w:t>Efectuar en su calidad de Remitente Primario, las nominaciones al Transportador de conformidad con lo establecido en el presente Contrato.</w:t>
      </w:r>
    </w:p>
    <w:p w:rsidR="00635DEB" w:rsidRDefault="00635DEB" w:rsidP="00635DEB">
      <w:pPr>
        <w:pStyle w:val="Prrafodelista"/>
        <w:spacing w:before="0" w:after="0"/>
        <w:ind w:left="720"/>
        <w:rPr>
          <w:rFonts w:ascii="Calibri" w:hAnsi="Calibri" w:cs="Arial"/>
          <w:sz w:val="22"/>
          <w:szCs w:val="22"/>
        </w:rPr>
      </w:pPr>
    </w:p>
    <w:p w:rsidR="00971037" w:rsidRPr="00B82560" w:rsidRDefault="00971037"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 xml:space="preserve">Efectuar la facturación de la </w:t>
      </w:r>
      <w:r w:rsidR="00512B88" w:rsidRPr="00046E0B">
        <w:rPr>
          <w:rFonts w:ascii="Calibri" w:hAnsi="Calibri" w:cs="Arial"/>
          <w:sz w:val="22"/>
          <w:szCs w:val="22"/>
        </w:rPr>
        <w:t>Capacidad de Transporte Contratada</w:t>
      </w:r>
      <w:r w:rsidR="008C3AF9">
        <w:rPr>
          <w:rFonts w:ascii="Calibri" w:hAnsi="Calibri" w:cs="Arial"/>
          <w:sz w:val="22"/>
          <w:szCs w:val="22"/>
          <w:lang w:val="es-CO"/>
        </w:rPr>
        <w:t xml:space="preserve"> </w:t>
      </w:r>
      <w:r w:rsidRPr="00B82560">
        <w:rPr>
          <w:rFonts w:ascii="Calibri" w:hAnsi="Calibri" w:cs="Arial"/>
          <w:sz w:val="22"/>
          <w:szCs w:val="22"/>
        </w:rPr>
        <w:t>de conformidad con lo establecido en el presente Contrato.</w:t>
      </w:r>
    </w:p>
    <w:p w:rsidR="00971037" w:rsidRPr="00A041F6" w:rsidRDefault="00971037" w:rsidP="00971037">
      <w:pPr>
        <w:pStyle w:val="ARTICULOS"/>
        <w:tabs>
          <w:tab w:val="left" w:pos="0"/>
        </w:tabs>
        <w:ind w:left="720"/>
        <w:rPr>
          <w:rFonts w:ascii="Calibri" w:hAnsi="Calibri" w:cs="Arial"/>
          <w:sz w:val="22"/>
          <w:szCs w:val="22"/>
          <w:lang w:val="es-CO"/>
        </w:rPr>
      </w:pPr>
    </w:p>
    <w:p w:rsidR="00971037" w:rsidRPr="00B82560" w:rsidRDefault="00971037" w:rsidP="00C7586E">
      <w:pPr>
        <w:pStyle w:val="Prrafodelista"/>
        <w:numPr>
          <w:ilvl w:val="2"/>
          <w:numId w:val="6"/>
        </w:numPr>
        <w:spacing w:before="0" w:after="0"/>
        <w:rPr>
          <w:rFonts w:ascii="Calibri" w:hAnsi="Calibri" w:cs="Arial"/>
          <w:sz w:val="22"/>
          <w:szCs w:val="22"/>
        </w:rPr>
      </w:pPr>
      <w:r w:rsidRPr="003113BA">
        <w:rPr>
          <w:rFonts w:ascii="Calibri" w:hAnsi="Calibri" w:cs="Arial"/>
          <w:sz w:val="22"/>
          <w:szCs w:val="22"/>
        </w:rPr>
        <w:t xml:space="preserve">Las demás obligaciones previstas en el presente Contrato, la </w:t>
      </w:r>
      <w:r w:rsidR="00434437" w:rsidRPr="0041121A">
        <w:rPr>
          <w:rFonts w:ascii="Calibri" w:hAnsi="Calibri" w:cs="Arial"/>
          <w:sz w:val="22"/>
          <w:szCs w:val="22"/>
        </w:rPr>
        <w:t>L</w:t>
      </w:r>
      <w:r w:rsidRPr="00B82560">
        <w:rPr>
          <w:rFonts w:ascii="Calibri" w:hAnsi="Calibri" w:cs="Arial"/>
          <w:sz w:val="22"/>
          <w:szCs w:val="22"/>
        </w:rPr>
        <w:t xml:space="preserve">ey y la regulación aplicable. </w:t>
      </w:r>
    </w:p>
    <w:p w:rsidR="00FC1F34" w:rsidRPr="00A041F6" w:rsidRDefault="00FC1F34" w:rsidP="004E2E00">
      <w:pPr>
        <w:pStyle w:val="Sinespaciado"/>
      </w:pPr>
    </w:p>
    <w:p w:rsidR="00971037" w:rsidRPr="00A041F6" w:rsidRDefault="00971037"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OBLIGACIONES DEL COMPRADOR</w:t>
      </w:r>
      <w:r w:rsidRPr="00A041F6">
        <w:rPr>
          <w:rFonts w:ascii="Calibri" w:hAnsi="Calibri" w:cs="Arial"/>
          <w:sz w:val="22"/>
          <w:szCs w:val="22"/>
        </w:rPr>
        <w:t>.</w:t>
      </w:r>
      <w:r w:rsidR="008C3AF9">
        <w:rPr>
          <w:rFonts w:ascii="Calibri" w:hAnsi="Calibri" w:cs="Arial"/>
          <w:sz w:val="22"/>
          <w:szCs w:val="22"/>
          <w:lang w:val="es-CO"/>
        </w:rPr>
        <w:t xml:space="preserve"> </w:t>
      </w:r>
      <w:r w:rsidRPr="00A041F6">
        <w:rPr>
          <w:rFonts w:ascii="Calibri" w:hAnsi="Calibri" w:cs="Arial"/>
          <w:sz w:val="22"/>
          <w:szCs w:val="22"/>
        </w:rPr>
        <w:t>El Comprador se obliga para con el Vendedor a lo siguiente:</w:t>
      </w:r>
    </w:p>
    <w:p w:rsidR="00971037" w:rsidRPr="00067912" w:rsidRDefault="00971037" w:rsidP="00971037">
      <w:pPr>
        <w:pStyle w:val="Sinespaciado"/>
        <w:rPr>
          <w:rFonts w:cs="Arial"/>
        </w:rPr>
      </w:pPr>
    </w:p>
    <w:p w:rsidR="00FF626C" w:rsidRPr="00F51C79" w:rsidRDefault="00FF626C" w:rsidP="00FF626C">
      <w:pPr>
        <w:numPr>
          <w:ilvl w:val="2"/>
          <w:numId w:val="6"/>
        </w:numPr>
        <w:spacing w:before="0" w:after="0"/>
        <w:rPr>
          <w:rFonts w:ascii="Calibri" w:hAnsi="Calibri" w:cs="Calibri"/>
          <w:sz w:val="22"/>
          <w:szCs w:val="22"/>
        </w:rPr>
      </w:pPr>
      <w:r>
        <w:rPr>
          <w:rFonts w:ascii="Calibri" w:hAnsi="Calibri" w:cs="Calibri"/>
          <w:sz w:val="22"/>
          <w:szCs w:val="22"/>
        </w:rPr>
        <w:t>Efectuar las nominaciones al Vendedor conforme al</w:t>
      </w:r>
      <w:r w:rsidRPr="00F51C79">
        <w:rPr>
          <w:rFonts w:ascii="Calibri" w:hAnsi="Calibri" w:cs="Calibri"/>
          <w:sz w:val="22"/>
          <w:szCs w:val="22"/>
        </w:rPr>
        <w:t xml:space="preserve"> ciclo de nominaciones de suministro establecido en el presente Contrato.</w:t>
      </w:r>
    </w:p>
    <w:p w:rsidR="00FF626C" w:rsidRDefault="00FF626C" w:rsidP="00FF626C">
      <w:pPr>
        <w:pStyle w:val="Prrafodelista"/>
        <w:spacing w:before="0" w:after="0"/>
        <w:ind w:left="720"/>
        <w:rPr>
          <w:rFonts w:ascii="Calibri" w:hAnsi="Calibri" w:cs="Arial"/>
          <w:sz w:val="22"/>
          <w:szCs w:val="22"/>
        </w:rPr>
      </w:pPr>
    </w:p>
    <w:p w:rsidR="00971037" w:rsidRPr="00B82560" w:rsidRDefault="00971037" w:rsidP="00C7586E">
      <w:pPr>
        <w:pStyle w:val="Prrafodelista"/>
        <w:numPr>
          <w:ilvl w:val="2"/>
          <w:numId w:val="6"/>
        </w:numPr>
        <w:spacing w:before="0" w:after="0"/>
        <w:rPr>
          <w:rFonts w:ascii="Calibri" w:hAnsi="Calibri" w:cs="Arial"/>
          <w:sz w:val="22"/>
          <w:szCs w:val="22"/>
        </w:rPr>
      </w:pPr>
      <w:r w:rsidRPr="003113BA">
        <w:rPr>
          <w:rFonts w:ascii="Calibri" w:hAnsi="Calibri" w:cs="Arial"/>
          <w:sz w:val="22"/>
          <w:szCs w:val="22"/>
        </w:rPr>
        <w:t xml:space="preserve">Pagar la </w:t>
      </w:r>
      <w:r w:rsidR="00512B88" w:rsidRPr="003113BA">
        <w:rPr>
          <w:rFonts w:ascii="Calibri" w:hAnsi="Calibri" w:cs="Arial"/>
          <w:sz w:val="22"/>
          <w:szCs w:val="22"/>
        </w:rPr>
        <w:t>Capacidad de Transporte Contratada</w:t>
      </w:r>
      <w:r w:rsidR="00355F11">
        <w:rPr>
          <w:rFonts w:ascii="Calibri" w:hAnsi="Calibri" w:cs="Arial"/>
          <w:sz w:val="22"/>
          <w:szCs w:val="22"/>
          <w:lang w:val="es-CO"/>
        </w:rPr>
        <w:t xml:space="preserve"> </w:t>
      </w:r>
      <w:r w:rsidRPr="005E6F1A">
        <w:rPr>
          <w:rFonts w:ascii="Calibri" w:hAnsi="Calibri" w:cs="Arial"/>
          <w:sz w:val="22"/>
          <w:szCs w:val="22"/>
        </w:rPr>
        <w:t xml:space="preserve">al </w:t>
      </w:r>
      <w:r w:rsidR="00FF626C" w:rsidRPr="00046E0B">
        <w:rPr>
          <w:rFonts w:ascii="Calibri" w:hAnsi="Calibri" w:cs="Arial"/>
          <w:sz w:val="22"/>
          <w:szCs w:val="22"/>
        </w:rPr>
        <w:t xml:space="preserve">Precio </w:t>
      </w:r>
      <w:r w:rsidRPr="00046E0B">
        <w:rPr>
          <w:rFonts w:ascii="Calibri" w:hAnsi="Calibri" w:cs="Arial"/>
          <w:sz w:val="22"/>
          <w:szCs w:val="22"/>
        </w:rPr>
        <w:t xml:space="preserve">establecido en el </w:t>
      </w:r>
      <w:r w:rsidR="00E65DAA" w:rsidRPr="00046E0B">
        <w:rPr>
          <w:rFonts w:ascii="Calibri" w:hAnsi="Calibri" w:cs="Arial"/>
          <w:sz w:val="22"/>
          <w:szCs w:val="22"/>
        </w:rPr>
        <w:t xml:space="preserve">Numeral </w:t>
      </w:r>
      <w:r w:rsidR="000E1746" w:rsidRPr="00046E0B">
        <w:rPr>
          <w:rFonts w:ascii="Calibri" w:hAnsi="Calibri" w:cs="Arial"/>
          <w:sz w:val="22"/>
          <w:szCs w:val="22"/>
        </w:rPr>
        <w:t>VII de la</w:t>
      </w:r>
      <w:r w:rsidR="00BE1D57" w:rsidRPr="00046E0B">
        <w:rPr>
          <w:rFonts w:ascii="Calibri" w:hAnsi="Calibri" w:cs="Arial"/>
          <w:sz w:val="22"/>
          <w:szCs w:val="22"/>
        </w:rPr>
        <w:t>s Condiciones Particulares del</w:t>
      </w:r>
      <w:r w:rsidR="000E1746" w:rsidRPr="00046E0B">
        <w:rPr>
          <w:rFonts w:ascii="Calibri" w:hAnsi="Calibri" w:cs="Arial"/>
          <w:sz w:val="22"/>
          <w:szCs w:val="22"/>
        </w:rPr>
        <w:t xml:space="preserve"> Contrato</w:t>
      </w:r>
      <w:r w:rsidR="00434437" w:rsidRPr="00434437">
        <w:rPr>
          <w:rFonts w:ascii="Calibri" w:hAnsi="Calibri" w:cs="Arial"/>
          <w:sz w:val="22"/>
          <w:szCs w:val="22"/>
        </w:rPr>
        <w:t xml:space="preserve">, Independientemente de que ésta sea efectivamente usada, </w:t>
      </w:r>
      <w:r w:rsidR="00FF626C">
        <w:rPr>
          <w:rFonts w:ascii="Calibri" w:hAnsi="Calibri" w:cs="Arial"/>
          <w:sz w:val="22"/>
          <w:szCs w:val="22"/>
        </w:rPr>
        <w:t>conforme a los términos y condiciones del presente Contrato</w:t>
      </w:r>
      <w:r w:rsidRPr="00B82560">
        <w:rPr>
          <w:rFonts w:ascii="Calibri" w:hAnsi="Calibri" w:cs="Arial"/>
          <w:sz w:val="22"/>
          <w:szCs w:val="22"/>
        </w:rPr>
        <w:t>.</w:t>
      </w:r>
    </w:p>
    <w:p w:rsidR="00971037" w:rsidRPr="00A041F6" w:rsidRDefault="00971037" w:rsidP="00971037">
      <w:pPr>
        <w:pStyle w:val="ARTICULOS"/>
        <w:tabs>
          <w:tab w:val="left" w:pos="0"/>
        </w:tabs>
        <w:ind w:left="720"/>
        <w:rPr>
          <w:rFonts w:ascii="Calibri" w:hAnsi="Calibri" w:cs="Arial"/>
          <w:sz w:val="22"/>
          <w:szCs w:val="22"/>
          <w:lang w:val="es-CO"/>
        </w:rPr>
      </w:pPr>
    </w:p>
    <w:p w:rsidR="00971037" w:rsidRPr="00B82560" w:rsidRDefault="00971037" w:rsidP="00C7586E">
      <w:pPr>
        <w:pStyle w:val="Prrafodelista"/>
        <w:numPr>
          <w:ilvl w:val="2"/>
          <w:numId w:val="6"/>
        </w:numPr>
        <w:spacing w:before="0" w:after="0"/>
        <w:rPr>
          <w:rFonts w:ascii="Calibri" w:hAnsi="Calibri" w:cs="Arial"/>
          <w:sz w:val="22"/>
          <w:szCs w:val="22"/>
        </w:rPr>
      </w:pPr>
      <w:r w:rsidRPr="00067912">
        <w:rPr>
          <w:rFonts w:ascii="Calibri" w:hAnsi="Calibri" w:cs="Arial"/>
          <w:sz w:val="22"/>
          <w:szCs w:val="22"/>
        </w:rPr>
        <w:lastRenderedPageBreak/>
        <w:t>Pagar los demás conceptos a los que hubiere lugar de acuerdo con lo dispuesto en el presente Contrato</w:t>
      </w:r>
      <w:r w:rsidR="00434437" w:rsidRPr="0041121A">
        <w:rPr>
          <w:rFonts w:ascii="Calibri" w:hAnsi="Calibri" w:cs="Arial"/>
          <w:sz w:val="22"/>
          <w:szCs w:val="22"/>
        </w:rPr>
        <w:t xml:space="preserve"> y la regulación</w:t>
      </w:r>
      <w:r w:rsidRPr="00B82560">
        <w:rPr>
          <w:rFonts w:ascii="Calibri" w:hAnsi="Calibri" w:cs="Arial"/>
          <w:sz w:val="22"/>
          <w:szCs w:val="22"/>
        </w:rPr>
        <w:t>.</w:t>
      </w:r>
    </w:p>
    <w:p w:rsidR="00971037" w:rsidRPr="00A041F6" w:rsidRDefault="00971037" w:rsidP="00971037">
      <w:pPr>
        <w:pStyle w:val="ARTICULOS"/>
        <w:tabs>
          <w:tab w:val="left" w:pos="0"/>
        </w:tabs>
        <w:ind w:left="720"/>
        <w:rPr>
          <w:rFonts w:ascii="Calibri" w:hAnsi="Calibri" w:cs="Arial"/>
          <w:sz w:val="22"/>
          <w:szCs w:val="22"/>
          <w:lang w:val="es-CO"/>
        </w:rPr>
      </w:pPr>
    </w:p>
    <w:p w:rsidR="00B70E31" w:rsidRPr="00046E0B" w:rsidRDefault="00B70E31"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Cumplir con las órdenes operacionales que sean impartidas por el transportador para efectos de mantener la estabilidad del Sistema de Transporte y la continuidad de la prestación del servicio de transporte de gas, así como aquellas que estén orientadas a superar cualquier estado de emergencia</w:t>
      </w:r>
      <w:r w:rsidR="00DB748F" w:rsidRPr="00046E0B">
        <w:rPr>
          <w:rFonts w:ascii="Calibri" w:hAnsi="Calibri" w:cs="Arial"/>
          <w:sz w:val="22"/>
          <w:szCs w:val="22"/>
        </w:rPr>
        <w:t>.</w:t>
      </w:r>
    </w:p>
    <w:p w:rsidR="00B70E31" w:rsidRPr="00046E0B" w:rsidRDefault="00B70E31" w:rsidP="006B3D7D">
      <w:pPr>
        <w:pStyle w:val="ARTICULOS"/>
        <w:tabs>
          <w:tab w:val="left" w:pos="0"/>
        </w:tabs>
        <w:ind w:left="720"/>
        <w:rPr>
          <w:rFonts w:ascii="Calibri" w:hAnsi="Calibri" w:cs="Arial"/>
          <w:sz w:val="22"/>
          <w:szCs w:val="22"/>
          <w:lang w:val="es-CO"/>
        </w:rPr>
      </w:pPr>
    </w:p>
    <w:p w:rsidR="00976E8A" w:rsidRPr="00046E0B" w:rsidRDefault="00971037"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Otorgar las garantías a favor del Vendedor de acuerdo con lo dispuesto en el presente Contrato</w:t>
      </w:r>
      <w:r w:rsidR="000E5651" w:rsidRPr="00046E0B">
        <w:rPr>
          <w:rFonts w:ascii="Calibri" w:hAnsi="Calibri" w:cs="Arial"/>
          <w:sz w:val="22"/>
          <w:szCs w:val="22"/>
        </w:rPr>
        <w:t>.</w:t>
      </w:r>
    </w:p>
    <w:p w:rsidR="00976E8A" w:rsidRPr="00046E0B" w:rsidRDefault="00976E8A" w:rsidP="004E2E00">
      <w:pPr>
        <w:pStyle w:val="ARTICULOS"/>
        <w:tabs>
          <w:tab w:val="left" w:pos="0"/>
        </w:tabs>
        <w:ind w:left="720"/>
        <w:rPr>
          <w:rFonts w:ascii="Calibri" w:hAnsi="Calibri" w:cs="Arial"/>
          <w:sz w:val="22"/>
          <w:szCs w:val="22"/>
          <w:lang w:val="es-CO"/>
        </w:rPr>
      </w:pPr>
    </w:p>
    <w:p w:rsidR="00971037" w:rsidRPr="00046E0B" w:rsidRDefault="00971037"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Las demás obligaciones previstas en el presente Contrato, la ley y la regulación aplicable.</w:t>
      </w:r>
    </w:p>
    <w:p w:rsidR="00971037" w:rsidRPr="00046E0B" w:rsidRDefault="00971037" w:rsidP="006B3D7D">
      <w:pPr>
        <w:spacing w:before="0" w:after="0"/>
        <w:rPr>
          <w:rFonts w:ascii="Calibri" w:hAnsi="Calibri" w:cs="Arial"/>
          <w:b/>
          <w:sz w:val="22"/>
          <w:szCs w:val="22"/>
        </w:rPr>
      </w:pPr>
    </w:p>
    <w:p w:rsidR="008C2C66" w:rsidRPr="00046E0B" w:rsidRDefault="00BA5ECC" w:rsidP="00C7586E">
      <w:pPr>
        <w:pStyle w:val="Prrafodelista"/>
        <w:numPr>
          <w:ilvl w:val="0"/>
          <w:numId w:val="6"/>
        </w:numPr>
        <w:spacing w:before="0" w:after="0"/>
        <w:rPr>
          <w:rFonts w:ascii="Calibri" w:hAnsi="Calibri" w:cs="Arial"/>
          <w:bCs/>
          <w:sz w:val="22"/>
          <w:szCs w:val="22"/>
        </w:rPr>
      </w:pPr>
      <w:r w:rsidRPr="00046E0B">
        <w:rPr>
          <w:rFonts w:ascii="Calibri" w:hAnsi="Calibri" w:cs="Arial"/>
          <w:b/>
          <w:bCs/>
          <w:sz w:val="22"/>
          <w:szCs w:val="22"/>
        </w:rPr>
        <w:t xml:space="preserve">ENTREGA Y RECIBO DEL GAS. </w:t>
      </w:r>
      <w:r w:rsidRPr="00046E0B">
        <w:rPr>
          <w:rFonts w:ascii="Calibri" w:hAnsi="Calibri" w:cs="Arial"/>
          <w:sz w:val="22"/>
          <w:szCs w:val="22"/>
        </w:rPr>
        <w:t>E</w:t>
      </w:r>
      <w:r w:rsidRPr="00046E0B">
        <w:rPr>
          <w:rFonts w:ascii="Calibri" w:hAnsi="Calibri" w:cs="Arial"/>
          <w:bCs/>
          <w:sz w:val="22"/>
          <w:szCs w:val="22"/>
        </w:rPr>
        <w:t>l</w:t>
      </w:r>
      <w:r w:rsidR="00711BEE">
        <w:rPr>
          <w:rFonts w:ascii="Calibri" w:hAnsi="Calibri" w:cs="Arial"/>
          <w:bCs/>
          <w:sz w:val="22"/>
          <w:szCs w:val="22"/>
          <w:lang w:val="es-CO"/>
        </w:rPr>
        <w:t xml:space="preserve"> </w:t>
      </w:r>
      <w:r w:rsidRPr="00046E0B">
        <w:rPr>
          <w:rFonts w:ascii="Calibri" w:hAnsi="Calibri" w:cs="Arial"/>
          <w:bCs/>
          <w:sz w:val="22"/>
          <w:szCs w:val="22"/>
        </w:rPr>
        <w:t xml:space="preserve">Comprador </w:t>
      </w:r>
      <w:r w:rsidRPr="00046E0B">
        <w:rPr>
          <w:rFonts w:ascii="Calibri" w:hAnsi="Calibri" w:cs="Arial"/>
          <w:sz w:val="22"/>
          <w:szCs w:val="22"/>
        </w:rPr>
        <w:t>entregará el gas</w:t>
      </w:r>
      <w:r w:rsidRPr="00046E0B">
        <w:rPr>
          <w:rFonts w:ascii="Calibri" w:hAnsi="Calibri" w:cs="Arial"/>
          <w:bCs/>
          <w:sz w:val="22"/>
          <w:szCs w:val="22"/>
        </w:rPr>
        <w:t xml:space="preserve"> natural al</w:t>
      </w:r>
      <w:r w:rsidR="00711BEE">
        <w:rPr>
          <w:rFonts w:ascii="Calibri" w:hAnsi="Calibri" w:cs="Arial"/>
          <w:bCs/>
          <w:sz w:val="22"/>
          <w:szCs w:val="22"/>
          <w:lang w:val="es-CO"/>
        </w:rPr>
        <w:t xml:space="preserve"> </w:t>
      </w:r>
      <w:r w:rsidR="00434437" w:rsidRPr="00046E0B">
        <w:rPr>
          <w:rFonts w:ascii="Calibri" w:hAnsi="Calibri" w:cs="Arial"/>
          <w:bCs/>
          <w:sz w:val="22"/>
          <w:szCs w:val="22"/>
        </w:rPr>
        <w:t xml:space="preserve">Transportador </w:t>
      </w:r>
      <w:r w:rsidR="008C2C66" w:rsidRPr="00046E0B">
        <w:rPr>
          <w:rFonts w:ascii="Calibri" w:hAnsi="Calibri" w:cs="Arial"/>
          <w:bCs/>
          <w:sz w:val="22"/>
          <w:szCs w:val="22"/>
        </w:rPr>
        <w:t>respectivo</w:t>
      </w:r>
      <w:r w:rsidR="00711BEE">
        <w:rPr>
          <w:rFonts w:ascii="Calibri" w:hAnsi="Calibri" w:cs="Arial"/>
          <w:bCs/>
          <w:sz w:val="22"/>
          <w:szCs w:val="22"/>
          <w:lang w:val="es-CO"/>
        </w:rPr>
        <w:t xml:space="preserve"> </w:t>
      </w:r>
      <w:r w:rsidRPr="00046E0B">
        <w:rPr>
          <w:rFonts w:ascii="Calibri" w:hAnsi="Calibri" w:cs="Arial"/>
          <w:sz w:val="22"/>
          <w:szCs w:val="22"/>
        </w:rPr>
        <w:t xml:space="preserve">en el Punto </w:t>
      </w:r>
      <w:r w:rsidRPr="00046E0B">
        <w:rPr>
          <w:rFonts w:ascii="Calibri" w:hAnsi="Calibri" w:cs="Arial"/>
          <w:bCs/>
          <w:sz w:val="22"/>
          <w:szCs w:val="22"/>
        </w:rPr>
        <w:t xml:space="preserve">de </w:t>
      </w:r>
      <w:r w:rsidR="00C25EE1" w:rsidRPr="00046E0B">
        <w:rPr>
          <w:rFonts w:ascii="Calibri" w:hAnsi="Calibri" w:cs="Arial"/>
          <w:bCs/>
          <w:sz w:val="22"/>
          <w:szCs w:val="22"/>
        </w:rPr>
        <w:t xml:space="preserve">Inicio del Servicio </w:t>
      </w:r>
      <w:r w:rsidRPr="00046E0B">
        <w:rPr>
          <w:rFonts w:ascii="Calibri" w:hAnsi="Calibri" w:cs="Arial"/>
          <w:bCs/>
          <w:sz w:val="22"/>
          <w:szCs w:val="22"/>
        </w:rPr>
        <w:t xml:space="preserve">establecido en el </w:t>
      </w:r>
      <w:r w:rsidR="00E65DAA" w:rsidRPr="00046E0B">
        <w:rPr>
          <w:rFonts w:ascii="Calibri" w:hAnsi="Calibri" w:cs="Arial"/>
          <w:bCs/>
          <w:sz w:val="22"/>
          <w:szCs w:val="22"/>
        </w:rPr>
        <w:t xml:space="preserve">Numeral </w:t>
      </w:r>
      <w:r w:rsidR="005835FB" w:rsidRPr="00046E0B">
        <w:rPr>
          <w:rFonts w:ascii="Calibri" w:hAnsi="Calibri" w:cs="Arial"/>
          <w:bCs/>
          <w:sz w:val="22"/>
          <w:szCs w:val="22"/>
        </w:rPr>
        <w:t>III</w:t>
      </w:r>
      <w:r w:rsidRPr="00046E0B">
        <w:rPr>
          <w:rFonts w:ascii="Calibri" w:hAnsi="Calibri" w:cs="Arial"/>
          <w:bCs/>
          <w:sz w:val="22"/>
          <w:szCs w:val="22"/>
        </w:rPr>
        <w:t xml:space="preserve"> de</w:t>
      </w:r>
      <w:r w:rsidR="00BE1D57" w:rsidRPr="00046E0B">
        <w:rPr>
          <w:rFonts w:ascii="Calibri" w:hAnsi="Calibri" w:cs="Arial"/>
          <w:bCs/>
          <w:sz w:val="22"/>
          <w:szCs w:val="22"/>
        </w:rPr>
        <w:t xml:space="preserve"> las Condiciones Particulares </w:t>
      </w:r>
      <w:r w:rsidR="00944E20" w:rsidRPr="00046E0B">
        <w:rPr>
          <w:rFonts w:ascii="Calibri" w:hAnsi="Calibri" w:cs="Arial"/>
          <w:bCs/>
          <w:sz w:val="22"/>
          <w:szCs w:val="22"/>
        </w:rPr>
        <w:t>del Contrato</w:t>
      </w:r>
      <w:r w:rsidR="00B54EFD" w:rsidRPr="00046E0B">
        <w:rPr>
          <w:rFonts w:ascii="Calibri" w:hAnsi="Calibri" w:cs="Arial"/>
          <w:bCs/>
          <w:sz w:val="22"/>
          <w:szCs w:val="22"/>
        </w:rPr>
        <w:t>,</w:t>
      </w:r>
      <w:r w:rsidR="00711BEE">
        <w:rPr>
          <w:rFonts w:ascii="Calibri" w:hAnsi="Calibri" w:cs="Arial"/>
          <w:bCs/>
          <w:sz w:val="22"/>
          <w:szCs w:val="22"/>
          <w:lang w:val="es-CO"/>
        </w:rPr>
        <w:t xml:space="preserve"> </w:t>
      </w:r>
      <w:r w:rsidRPr="00046E0B">
        <w:rPr>
          <w:rFonts w:ascii="Calibri" w:hAnsi="Calibri" w:cs="Arial"/>
          <w:sz w:val="22"/>
          <w:szCs w:val="22"/>
        </w:rPr>
        <w:t>a través de un Productor-Comercializado</w:t>
      </w:r>
      <w:r w:rsidR="00434437" w:rsidRPr="0041121A">
        <w:rPr>
          <w:rFonts w:ascii="Calibri" w:hAnsi="Calibri" w:cs="Arial"/>
          <w:sz w:val="22"/>
          <w:szCs w:val="22"/>
        </w:rPr>
        <w:t>r</w:t>
      </w:r>
      <w:r w:rsidR="004036A5" w:rsidRPr="00B82560">
        <w:rPr>
          <w:rFonts w:ascii="Calibri" w:hAnsi="Calibri" w:cs="Arial"/>
          <w:sz w:val="22"/>
          <w:szCs w:val="22"/>
        </w:rPr>
        <w:t xml:space="preserve">, </w:t>
      </w:r>
      <w:r w:rsidR="00C25EE1" w:rsidRPr="00B82560">
        <w:rPr>
          <w:rFonts w:ascii="Calibri" w:hAnsi="Calibri" w:cs="Arial"/>
          <w:sz w:val="22"/>
          <w:szCs w:val="22"/>
        </w:rPr>
        <w:t xml:space="preserve">un </w:t>
      </w:r>
      <w:r w:rsidRPr="00A041F6">
        <w:rPr>
          <w:rFonts w:ascii="Calibri" w:hAnsi="Calibri" w:cs="Arial"/>
          <w:sz w:val="22"/>
          <w:szCs w:val="22"/>
        </w:rPr>
        <w:t>Comercializador de Gas Importado</w:t>
      </w:r>
      <w:r w:rsidR="004036A5" w:rsidRPr="00067912">
        <w:rPr>
          <w:rFonts w:ascii="Calibri" w:hAnsi="Calibri" w:cs="Arial"/>
          <w:sz w:val="22"/>
          <w:szCs w:val="22"/>
        </w:rPr>
        <w:t xml:space="preserve"> o un Transportador, según corresponda</w:t>
      </w:r>
      <w:r w:rsidRPr="00067912">
        <w:rPr>
          <w:rFonts w:ascii="Calibri" w:hAnsi="Calibri" w:cs="Arial"/>
          <w:sz w:val="22"/>
          <w:szCs w:val="22"/>
        </w:rPr>
        <w:t>.</w:t>
      </w:r>
      <w:r w:rsidR="00711BEE">
        <w:rPr>
          <w:rFonts w:ascii="Calibri" w:hAnsi="Calibri" w:cs="Arial"/>
          <w:sz w:val="22"/>
          <w:szCs w:val="22"/>
          <w:lang w:val="es-CO"/>
        </w:rPr>
        <w:t xml:space="preserve"> </w:t>
      </w:r>
      <w:r w:rsidR="002E0D02" w:rsidRPr="00067912">
        <w:rPr>
          <w:rFonts w:ascii="Calibri" w:hAnsi="Calibri" w:cs="Arial"/>
          <w:sz w:val="22"/>
          <w:szCs w:val="22"/>
        </w:rPr>
        <w:t>E</w:t>
      </w:r>
      <w:r w:rsidR="002E0D02" w:rsidRPr="00067912">
        <w:rPr>
          <w:rFonts w:ascii="Calibri" w:hAnsi="Calibri" w:cs="Arial"/>
          <w:bCs/>
          <w:sz w:val="22"/>
          <w:szCs w:val="22"/>
        </w:rPr>
        <w:t>l</w:t>
      </w:r>
      <w:r w:rsidR="00711BEE">
        <w:rPr>
          <w:rFonts w:ascii="Calibri" w:hAnsi="Calibri" w:cs="Arial"/>
          <w:bCs/>
          <w:sz w:val="22"/>
          <w:szCs w:val="22"/>
          <w:lang w:val="es-CO"/>
        </w:rPr>
        <w:t xml:space="preserve"> </w:t>
      </w:r>
      <w:r w:rsidR="002F4441" w:rsidRPr="00067912">
        <w:rPr>
          <w:rFonts w:ascii="Calibri" w:hAnsi="Calibri" w:cs="Arial"/>
          <w:sz w:val="22"/>
          <w:szCs w:val="22"/>
        </w:rPr>
        <w:t xml:space="preserve">Transportador </w:t>
      </w:r>
      <w:r w:rsidR="002F4441" w:rsidRPr="003113BA">
        <w:rPr>
          <w:rFonts w:ascii="Calibri" w:hAnsi="Calibri" w:cs="Arial"/>
          <w:bCs/>
          <w:sz w:val="22"/>
          <w:szCs w:val="22"/>
        </w:rPr>
        <w:t xml:space="preserve">deberá </w:t>
      </w:r>
      <w:r w:rsidR="002E0D02" w:rsidRPr="003113BA">
        <w:rPr>
          <w:rFonts w:ascii="Calibri" w:hAnsi="Calibri" w:cs="Arial"/>
          <w:sz w:val="22"/>
          <w:szCs w:val="22"/>
        </w:rPr>
        <w:t>entregar</w:t>
      </w:r>
      <w:r w:rsidR="00711BEE">
        <w:rPr>
          <w:rFonts w:ascii="Calibri" w:hAnsi="Calibri" w:cs="Arial"/>
          <w:sz w:val="22"/>
          <w:szCs w:val="22"/>
          <w:lang w:val="es-CO"/>
        </w:rPr>
        <w:t xml:space="preserve"> </w:t>
      </w:r>
      <w:r w:rsidR="002E0D02" w:rsidRPr="005E6F1A">
        <w:rPr>
          <w:rFonts w:ascii="Calibri" w:hAnsi="Calibri" w:cs="Arial"/>
          <w:sz w:val="22"/>
          <w:szCs w:val="22"/>
        </w:rPr>
        <w:t>el gas</w:t>
      </w:r>
      <w:r w:rsidR="002E0D02" w:rsidRPr="00046E0B">
        <w:rPr>
          <w:rFonts w:ascii="Calibri" w:hAnsi="Calibri" w:cs="Arial"/>
          <w:bCs/>
          <w:sz w:val="22"/>
          <w:szCs w:val="22"/>
        </w:rPr>
        <w:t xml:space="preserve"> natural </w:t>
      </w:r>
      <w:r w:rsidR="00F573C7" w:rsidRPr="00046E0B">
        <w:rPr>
          <w:rFonts w:ascii="Calibri" w:hAnsi="Calibri" w:cs="Arial"/>
          <w:bCs/>
          <w:sz w:val="22"/>
          <w:szCs w:val="22"/>
        </w:rPr>
        <w:t>transportado</w:t>
      </w:r>
      <w:r w:rsidR="00711BEE">
        <w:rPr>
          <w:rFonts w:ascii="Calibri" w:hAnsi="Calibri" w:cs="Arial"/>
          <w:bCs/>
          <w:sz w:val="22"/>
          <w:szCs w:val="22"/>
          <w:lang w:val="es-CO"/>
        </w:rPr>
        <w:t>r</w:t>
      </w:r>
      <w:r w:rsidR="00F573C7" w:rsidRPr="00046E0B">
        <w:rPr>
          <w:rFonts w:ascii="Calibri" w:hAnsi="Calibri" w:cs="Arial"/>
          <w:bCs/>
          <w:sz w:val="22"/>
          <w:szCs w:val="22"/>
        </w:rPr>
        <w:t xml:space="preserve"> </w:t>
      </w:r>
      <w:r w:rsidR="002E0D02" w:rsidRPr="00046E0B">
        <w:rPr>
          <w:rFonts w:ascii="Calibri" w:hAnsi="Calibri" w:cs="Arial"/>
          <w:bCs/>
          <w:sz w:val="22"/>
          <w:szCs w:val="22"/>
        </w:rPr>
        <w:t>al</w:t>
      </w:r>
      <w:r w:rsidR="00711BEE">
        <w:rPr>
          <w:rFonts w:ascii="Calibri" w:hAnsi="Calibri" w:cs="Arial"/>
          <w:bCs/>
          <w:sz w:val="22"/>
          <w:szCs w:val="22"/>
          <w:lang w:val="es-CO"/>
        </w:rPr>
        <w:t xml:space="preserve"> </w:t>
      </w:r>
      <w:r w:rsidR="002E0D02" w:rsidRPr="00046E0B">
        <w:rPr>
          <w:rFonts w:ascii="Calibri" w:hAnsi="Calibri" w:cs="Arial"/>
          <w:bCs/>
          <w:sz w:val="22"/>
          <w:szCs w:val="22"/>
        </w:rPr>
        <w:t>Comprador</w:t>
      </w:r>
      <w:r w:rsidR="00711BEE">
        <w:rPr>
          <w:rFonts w:ascii="Calibri" w:hAnsi="Calibri" w:cs="Arial"/>
          <w:bCs/>
          <w:sz w:val="22"/>
          <w:szCs w:val="22"/>
          <w:lang w:val="es-CO"/>
        </w:rPr>
        <w:t xml:space="preserve"> </w:t>
      </w:r>
      <w:r w:rsidR="002E0D02" w:rsidRPr="00046E0B">
        <w:rPr>
          <w:rFonts w:ascii="Calibri" w:hAnsi="Calibri" w:cs="Arial"/>
          <w:sz w:val="22"/>
          <w:szCs w:val="22"/>
        </w:rPr>
        <w:t xml:space="preserve">en el Punto </w:t>
      </w:r>
      <w:r w:rsidR="002E0D02" w:rsidRPr="00046E0B">
        <w:rPr>
          <w:rFonts w:ascii="Calibri" w:hAnsi="Calibri" w:cs="Arial"/>
          <w:bCs/>
          <w:sz w:val="22"/>
          <w:szCs w:val="22"/>
        </w:rPr>
        <w:t xml:space="preserve">de </w:t>
      </w:r>
      <w:r w:rsidR="00C25EE1" w:rsidRPr="00046E0B">
        <w:rPr>
          <w:rFonts w:ascii="Calibri" w:hAnsi="Calibri" w:cs="Arial"/>
          <w:bCs/>
          <w:sz w:val="22"/>
          <w:szCs w:val="22"/>
        </w:rPr>
        <w:t>Terminación del Servicio</w:t>
      </w:r>
      <w:r w:rsidR="008C3AF9">
        <w:rPr>
          <w:rFonts w:ascii="Calibri" w:hAnsi="Calibri" w:cs="Arial"/>
          <w:bCs/>
          <w:sz w:val="22"/>
          <w:szCs w:val="22"/>
          <w:lang w:val="es-CO"/>
        </w:rPr>
        <w:t xml:space="preserve"> </w:t>
      </w:r>
      <w:r w:rsidR="002E0D02" w:rsidRPr="00046E0B">
        <w:rPr>
          <w:rFonts w:ascii="Calibri" w:hAnsi="Calibri" w:cs="Arial"/>
          <w:bCs/>
          <w:sz w:val="22"/>
          <w:szCs w:val="22"/>
        </w:rPr>
        <w:t xml:space="preserve">establecido en el </w:t>
      </w:r>
      <w:r w:rsidR="00E65DAA" w:rsidRPr="00046E0B">
        <w:rPr>
          <w:rFonts w:ascii="Calibri" w:hAnsi="Calibri" w:cs="Arial"/>
          <w:bCs/>
          <w:sz w:val="22"/>
          <w:szCs w:val="22"/>
        </w:rPr>
        <w:t>Numeral</w:t>
      </w:r>
      <w:r w:rsidR="008C3AF9">
        <w:rPr>
          <w:rFonts w:ascii="Calibri" w:hAnsi="Calibri" w:cs="Arial"/>
          <w:bCs/>
          <w:sz w:val="22"/>
          <w:szCs w:val="22"/>
          <w:lang w:val="es-CO"/>
        </w:rPr>
        <w:t xml:space="preserve"> </w:t>
      </w:r>
      <w:r w:rsidR="005835FB" w:rsidRPr="00046E0B">
        <w:rPr>
          <w:rFonts w:ascii="Calibri" w:hAnsi="Calibri" w:cs="Arial"/>
          <w:bCs/>
          <w:sz w:val="22"/>
          <w:szCs w:val="22"/>
        </w:rPr>
        <w:t>IV</w:t>
      </w:r>
      <w:r w:rsidR="002E0D02" w:rsidRPr="00046E0B">
        <w:rPr>
          <w:rFonts w:ascii="Calibri" w:hAnsi="Calibri" w:cs="Arial"/>
          <w:bCs/>
          <w:sz w:val="22"/>
          <w:szCs w:val="22"/>
        </w:rPr>
        <w:t xml:space="preserve"> de</w:t>
      </w:r>
      <w:r w:rsidR="00631D48" w:rsidRPr="00046E0B">
        <w:rPr>
          <w:rFonts w:ascii="Calibri" w:hAnsi="Calibri" w:cs="Arial"/>
          <w:bCs/>
          <w:sz w:val="22"/>
          <w:szCs w:val="22"/>
        </w:rPr>
        <w:t xml:space="preserve"> la</w:t>
      </w:r>
      <w:r w:rsidR="00BE1D57" w:rsidRPr="00046E0B">
        <w:rPr>
          <w:rFonts w:ascii="Calibri" w:hAnsi="Calibri" w:cs="Arial"/>
          <w:bCs/>
          <w:sz w:val="22"/>
          <w:szCs w:val="22"/>
        </w:rPr>
        <w:t xml:space="preserve">s Condiciones Particulares </w:t>
      </w:r>
      <w:r w:rsidR="00944E20" w:rsidRPr="00046E0B">
        <w:rPr>
          <w:rFonts w:ascii="Calibri" w:hAnsi="Calibri" w:cs="Arial"/>
          <w:bCs/>
          <w:sz w:val="22"/>
          <w:szCs w:val="22"/>
        </w:rPr>
        <w:t xml:space="preserve">del </w:t>
      </w:r>
      <w:r w:rsidR="00BE1D57" w:rsidRPr="00046E0B">
        <w:rPr>
          <w:rFonts w:ascii="Calibri" w:hAnsi="Calibri" w:cs="Arial"/>
          <w:bCs/>
          <w:sz w:val="22"/>
          <w:szCs w:val="22"/>
        </w:rPr>
        <w:t>C</w:t>
      </w:r>
      <w:r w:rsidR="00944E20" w:rsidRPr="00046E0B">
        <w:rPr>
          <w:rFonts w:ascii="Calibri" w:hAnsi="Calibri" w:cs="Arial"/>
          <w:bCs/>
          <w:sz w:val="22"/>
          <w:szCs w:val="22"/>
        </w:rPr>
        <w:t>ontrato.</w:t>
      </w:r>
    </w:p>
    <w:p w:rsidR="00BA5ECC" w:rsidRPr="00046E0B" w:rsidRDefault="00BA5ECC" w:rsidP="006B3D7D">
      <w:pPr>
        <w:spacing w:before="0" w:after="0"/>
        <w:rPr>
          <w:rFonts w:ascii="Calibri" w:hAnsi="Calibri" w:cs="Arial"/>
          <w:b/>
          <w:sz w:val="22"/>
          <w:szCs w:val="22"/>
        </w:rPr>
      </w:pPr>
    </w:p>
    <w:p w:rsidR="00152FEC" w:rsidRDefault="002109AB" w:rsidP="00C7586E">
      <w:pPr>
        <w:pStyle w:val="Prrafodelista"/>
        <w:numPr>
          <w:ilvl w:val="0"/>
          <w:numId w:val="6"/>
        </w:numPr>
        <w:spacing w:before="0" w:after="0"/>
        <w:rPr>
          <w:rFonts w:ascii="Calibri" w:hAnsi="Calibri" w:cs="Arial"/>
          <w:sz w:val="22"/>
          <w:szCs w:val="22"/>
        </w:rPr>
      </w:pPr>
      <w:r w:rsidRPr="005D5610">
        <w:rPr>
          <w:rFonts w:ascii="Calibri" w:hAnsi="Calibri" w:cs="Arial"/>
          <w:b/>
          <w:sz w:val="22"/>
          <w:szCs w:val="22"/>
        </w:rPr>
        <w:t>CALIDAD DEL GAS</w:t>
      </w:r>
      <w:r w:rsidR="005A052A" w:rsidRPr="005D5610">
        <w:rPr>
          <w:rFonts w:ascii="Calibri" w:hAnsi="Calibri" w:cs="Arial"/>
          <w:b/>
          <w:sz w:val="22"/>
          <w:szCs w:val="22"/>
        </w:rPr>
        <w:t>.</w:t>
      </w:r>
      <w:r w:rsidR="008C3AF9">
        <w:rPr>
          <w:rFonts w:ascii="Calibri" w:hAnsi="Calibri" w:cs="Arial"/>
          <w:b/>
          <w:sz w:val="22"/>
          <w:szCs w:val="22"/>
          <w:lang w:val="es-CO"/>
        </w:rPr>
        <w:t xml:space="preserve"> </w:t>
      </w:r>
      <w:r w:rsidR="00B84F12" w:rsidRPr="005D5610">
        <w:rPr>
          <w:rFonts w:ascii="Calibri" w:hAnsi="Calibri" w:cs="Arial"/>
          <w:sz w:val="22"/>
          <w:szCs w:val="22"/>
        </w:rPr>
        <w:t>E</w:t>
      </w:r>
      <w:r w:rsidR="00FF2040" w:rsidRPr="005D5610">
        <w:rPr>
          <w:rFonts w:ascii="Calibri" w:hAnsi="Calibri" w:cs="Arial"/>
          <w:sz w:val="22"/>
          <w:szCs w:val="22"/>
        </w:rPr>
        <w:t xml:space="preserve">l Gas que </w:t>
      </w:r>
      <w:r w:rsidR="00423639" w:rsidRPr="005D5610">
        <w:rPr>
          <w:rFonts w:ascii="Calibri" w:hAnsi="Calibri" w:cs="Arial"/>
          <w:sz w:val="22"/>
          <w:szCs w:val="22"/>
        </w:rPr>
        <w:t>el Comprador</w:t>
      </w:r>
      <w:r w:rsidR="001D75A4">
        <w:rPr>
          <w:rFonts w:ascii="Calibri" w:hAnsi="Calibri" w:cs="Arial"/>
          <w:sz w:val="22"/>
          <w:szCs w:val="22"/>
          <w:lang w:val="es-CO"/>
        </w:rPr>
        <w:t xml:space="preserve"> </w:t>
      </w:r>
      <w:r w:rsidR="00D3781B" w:rsidRPr="005D5610">
        <w:rPr>
          <w:rFonts w:ascii="Calibri" w:hAnsi="Calibri" w:cs="Arial"/>
          <w:sz w:val="22"/>
          <w:szCs w:val="22"/>
        </w:rPr>
        <w:t>entregue a</w:t>
      </w:r>
      <w:r w:rsidR="00423639" w:rsidRPr="005D5610">
        <w:rPr>
          <w:rFonts w:ascii="Calibri" w:hAnsi="Calibri" w:cs="Arial"/>
          <w:sz w:val="22"/>
          <w:szCs w:val="22"/>
        </w:rPr>
        <w:t>l</w:t>
      </w:r>
      <w:r w:rsidR="001D75A4">
        <w:rPr>
          <w:rFonts w:ascii="Calibri" w:hAnsi="Calibri" w:cs="Arial"/>
          <w:sz w:val="22"/>
          <w:szCs w:val="22"/>
          <w:lang w:val="es-CO"/>
        </w:rPr>
        <w:t xml:space="preserve"> </w:t>
      </w:r>
      <w:r w:rsidR="005D5610">
        <w:rPr>
          <w:rFonts w:ascii="Calibri" w:hAnsi="Calibri" w:cs="Arial"/>
          <w:sz w:val="22"/>
          <w:szCs w:val="22"/>
        </w:rPr>
        <w:t>Transportador</w:t>
      </w:r>
      <w:r w:rsidR="001D75A4">
        <w:rPr>
          <w:rFonts w:ascii="Calibri" w:hAnsi="Calibri" w:cs="Arial"/>
          <w:sz w:val="22"/>
          <w:szCs w:val="22"/>
          <w:lang w:val="es-CO"/>
        </w:rPr>
        <w:t xml:space="preserve"> </w:t>
      </w:r>
      <w:r w:rsidR="00FF2040" w:rsidRPr="005D5610">
        <w:rPr>
          <w:rFonts w:ascii="Calibri" w:hAnsi="Calibri" w:cs="Arial"/>
          <w:sz w:val="22"/>
          <w:szCs w:val="22"/>
        </w:rPr>
        <w:t xml:space="preserve">en el </w:t>
      </w:r>
      <w:r w:rsidR="00E7422B" w:rsidRPr="005D5610">
        <w:rPr>
          <w:rFonts w:ascii="Calibri" w:hAnsi="Calibri" w:cs="Arial"/>
          <w:sz w:val="22"/>
          <w:szCs w:val="22"/>
        </w:rPr>
        <w:t>P</w:t>
      </w:r>
      <w:r w:rsidR="00FF2040" w:rsidRPr="005D5610">
        <w:rPr>
          <w:rFonts w:ascii="Calibri" w:hAnsi="Calibri" w:cs="Arial"/>
          <w:sz w:val="22"/>
          <w:szCs w:val="22"/>
        </w:rPr>
        <w:t xml:space="preserve">unto de </w:t>
      </w:r>
      <w:r w:rsidR="00C25EE1" w:rsidRPr="005D5610">
        <w:rPr>
          <w:rFonts w:ascii="Calibri" w:hAnsi="Calibri" w:cs="Arial"/>
          <w:sz w:val="22"/>
          <w:szCs w:val="22"/>
        </w:rPr>
        <w:t xml:space="preserve">Inicio del Servicio </w:t>
      </w:r>
      <w:r w:rsidR="00FF2040" w:rsidRPr="005D5610">
        <w:rPr>
          <w:rFonts w:ascii="Calibri" w:hAnsi="Calibri" w:cs="Arial"/>
          <w:sz w:val="22"/>
          <w:szCs w:val="22"/>
        </w:rPr>
        <w:t xml:space="preserve">y </w:t>
      </w:r>
      <w:r w:rsidR="00340577">
        <w:rPr>
          <w:rFonts w:ascii="Calibri" w:hAnsi="Calibri" w:cs="Arial"/>
          <w:sz w:val="22"/>
          <w:szCs w:val="22"/>
        </w:rPr>
        <w:t>el</w:t>
      </w:r>
      <w:r w:rsidR="00FF2040" w:rsidRPr="005D5610">
        <w:rPr>
          <w:rFonts w:ascii="Calibri" w:hAnsi="Calibri" w:cs="Arial"/>
          <w:sz w:val="22"/>
          <w:szCs w:val="22"/>
        </w:rPr>
        <w:t xml:space="preserve"> gas que</w:t>
      </w:r>
      <w:r w:rsidR="001D75A4">
        <w:rPr>
          <w:rFonts w:ascii="Calibri" w:hAnsi="Calibri" w:cs="Arial"/>
          <w:sz w:val="22"/>
          <w:szCs w:val="22"/>
          <w:lang w:val="es-CO"/>
        </w:rPr>
        <w:t xml:space="preserve"> </w:t>
      </w:r>
      <w:r w:rsidR="00CC4855" w:rsidRPr="005D5610">
        <w:rPr>
          <w:rFonts w:ascii="Calibri" w:hAnsi="Calibri" w:cs="Arial"/>
          <w:sz w:val="22"/>
          <w:szCs w:val="22"/>
        </w:rPr>
        <w:t xml:space="preserve">el </w:t>
      </w:r>
      <w:r w:rsidR="005D5610">
        <w:rPr>
          <w:rFonts w:ascii="Calibri" w:hAnsi="Calibri" w:cs="Arial"/>
          <w:sz w:val="22"/>
          <w:szCs w:val="22"/>
        </w:rPr>
        <w:t>Transportador</w:t>
      </w:r>
      <w:r w:rsidR="001D75A4">
        <w:rPr>
          <w:rFonts w:ascii="Calibri" w:hAnsi="Calibri" w:cs="Arial"/>
          <w:sz w:val="22"/>
          <w:szCs w:val="22"/>
          <w:lang w:val="es-CO"/>
        </w:rPr>
        <w:t xml:space="preserve"> </w:t>
      </w:r>
      <w:r w:rsidR="00D3781B" w:rsidRPr="005D5610">
        <w:rPr>
          <w:rFonts w:ascii="Calibri" w:hAnsi="Calibri" w:cs="Arial"/>
          <w:sz w:val="22"/>
          <w:szCs w:val="22"/>
        </w:rPr>
        <w:t>entregue a</w:t>
      </w:r>
      <w:r w:rsidR="00CC4855" w:rsidRPr="005D5610">
        <w:rPr>
          <w:rFonts w:ascii="Calibri" w:hAnsi="Calibri" w:cs="Arial"/>
          <w:sz w:val="22"/>
          <w:szCs w:val="22"/>
        </w:rPr>
        <w:t>l</w:t>
      </w:r>
      <w:r w:rsidR="001D75A4">
        <w:rPr>
          <w:rFonts w:ascii="Calibri" w:hAnsi="Calibri" w:cs="Arial"/>
          <w:sz w:val="22"/>
          <w:szCs w:val="22"/>
          <w:lang w:val="es-CO"/>
        </w:rPr>
        <w:t xml:space="preserve"> </w:t>
      </w:r>
      <w:r w:rsidR="00CC4855" w:rsidRPr="005D5610">
        <w:rPr>
          <w:rFonts w:ascii="Calibri" w:hAnsi="Calibri" w:cs="Arial"/>
          <w:sz w:val="22"/>
          <w:szCs w:val="22"/>
        </w:rPr>
        <w:t>Comprador</w:t>
      </w:r>
      <w:r w:rsidR="001D75A4">
        <w:rPr>
          <w:rFonts w:ascii="Calibri" w:hAnsi="Calibri" w:cs="Arial"/>
          <w:sz w:val="22"/>
          <w:szCs w:val="22"/>
          <w:lang w:val="es-CO"/>
        </w:rPr>
        <w:t xml:space="preserve"> </w:t>
      </w:r>
      <w:r w:rsidR="00FF2040" w:rsidRPr="005D5610">
        <w:rPr>
          <w:rFonts w:ascii="Calibri" w:hAnsi="Calibri" w:cs="Arial"/>
          <w:sz w:val="22"/>
          <w:szCs w:val="22"/>
        </w:rPr>
        <w:t xml:space="preserve">en el Punto de </w:t>
      </w:r>
      <w:r w:rsidR="00C25EE1" w:rsidRPr="005D5610">
        <w:rPr>
          <w:rFonts w:ascii="Calibri" w:hAnsi="Calibri" w:cs="Arial"/>
          <w:sz w:val="22"/>
          <w:szCs w:val="22"/>
        </w:rPr>
        <w:t>Terminación del Servicio</w:t>
      </w:r>
      <w:r w:rsidR="00FF2040" w:rsidRPr="005D5610">
        <w:rPr>
          <w:rFonts w:ascii="Calibri" w:hAnsi="Calibri" w:cs="Arial"/>
          <w:sz w:val="22"/>
          <w:szCs w:val="22"/>
        </w:rPr>
        <w:t xml:space="preserve">, </w:t>
      </w:r>
      <w:r w:rsidRPr="005D5610">
        <w:rPr>
          <w:rFonts w:ascii="Calibri" w:hAnsi="Calibri" w:cs="Arial"/>
          <w:sz w:val="22"/>
          <w:szCs w:val="22"/>
        </w:rPr>
        <w:t xml:space="preserve">cumplirá con las especificaciones de calidad para el gas </w:t>
      </w:r>
      <w:r w:rsidR="00D903E2" w:rsidRPr="005D5610">
        <w:rPr>
          <w:rFonts w:ascii="Calibri" w:hAnsi="Calibri" w:cs="Arial"/>
          <w:sz w:val="22"/>
          <w:szCs w:val="22"/>
        </w:rPr>
        <w:t>n</w:t>
      </w:r>
      <w:r w:rsidRPr="005D5610">
        <w:rPr>
          <w:rFonts w:ascii="Calibri" w:hAnsi="Calibri" w:cs="Arial"/>
          <w:sz w:val="22"/>
          <w:szCs w:val="22"/>
        </w:rPr>
        <w:t xml:space="preserve">atural según </w:t>
      </w:r>
      <w:r w:rsidR="00434437" w:rsidRPr="005D5610">
        <w:rPr>
          <w:rFonts w:ascii="Calibri" w:hAnsi="Calibri" w:cs="Arial"/>
          <w:sz w:val="22"/>
          <w:szCs w:val="22"/>
        </w:rPr>
        <w:t xml:space="preserve">lo dispuesto por </w:t>
      </w:r>
      <w:r w:rsidRPr="005D5610">
        <w:rPr>
          <w:rFonts w:ascii="Calibri" w:hAnsi="Calibri" w:cs="Arial"/>
          <w:sz w:val="22"/>
          <w:szCs w:val="22"/>
        </w:rPr>
        <w:t xml:space="preserve">el </w:t>
      </w:r>
      <w:r w:rsidR="00340577">
        <w:rPr>
          <w:rFonts w:ascii="Calibri" w:hAnsi="Calibri" w:cs="Arial"/>
          <w:sz w:val="22"/>
          <w:szCs w:val="22"/>
        </w:rPr>
        <w:t>RUT</w:t>
      </w:r>
      <w:r w:rsidRPr="005D5610">
        <w:rPr>
          <w:rFonts w:ascii="Calibri" w:hAnsi="Calibri" w:cs="Arial"/>
          <w:sz w:val="22"/>
          <w:szCs w:val="22"/>
        </w:rPr>
        <w:t>.</w:t>
      </w:r>
      <w:r w:rsidR="001D75A4">
        <w:rPr>
          <w:rFonts w:ascii="Calibri" w:hAnsi="Calibri" w:cs="Arial"/>
          <w:sz w:val="22"/>
          <w:szCs w:val="22"/>
          <w:lang w:val="es-CO"/>
        </w:rPr>
        <w:t xml:space="preserve"> </w:t>
      </w:r>
      <w:r w:rsidR="00340577">
        <w:rPr>
          <w:rFonts w:ascii="Calibri" w:hAnsi="Calibri" w:cs="Arial"/>
          <w:sz w:val="22"/>
          <w:szCs w:val="22"/>
        </w:rPr>
        <w:t>El Transportador y el Comprador podrán rechazar el Gas cuando este no cumpla las especificaciones de calidad establecidas en el presente Contrato, conforme lo establecido en el RUT.</w:t>
      </w:r>
    </w:p>
    <w:p w:rsidR="005D5610" w:rsidRPr="005D5610" w:rsidRDefault="005D5610" w:rsidP="005D5610">
      <w:pPr>
        <w:pStyle w:val="Prrafodelista"/>
        <w:spacing w:before="0" w:after="0"/>
        <w:ind w:left="0"/>
        <w:rPr>
          <w:rFonts w:ascii="Calibri" w:hAnsi="Calibri" w:cs="Arial"/>
          <w:sz w:val="22"/>
          <w:szCs w:val="22"/>
        </w:rPr>
      </w:pPr>
    </w:p>
    <w:p w:rsidR="002109AB" w:rsidRPr="00A041F6" w:rsidRDefault="00EC12F5" w:rsidP="00C7586E">
      <w:pPr>
        <w:pStyle w:val="Prrafodelista"/>
        <w:numPr>
          <w:ilvl w:val="0"/>
          <w:numId w:val="6"/>
        </w:numPr>
        <w:spacing w:before="0" w:after="0"/>
        <w:rPr>
          <w:rFonts w:ascii="Calibri" w:hAnsi="Calibri" w:cs="Arial"/>
          <w:sz w:val="22"/>
          <w:szCs w:val="22"/>
        </w:rPr>
      </w:pPr>
      <w:r w:rsidRPr="00EC12F5">
        <w:rPr>
          <w:rFonts w:ascii="Calibri" w:hAnsi="Calibri"/>
          <w:b/>
          <w:sz w:val="22"/>
          <w:szCs w:val="22"/>
        </w:rPr>
        <w:t>PRESIÓN</w:t>
      </w:r>
      <w:r>
        <w:rPr>
          <w:rFonts w:ascii="Calibri" w:hAnsi="Calibri"/>
          <w:sz w:val="22"/>
          <w:szCs w:val="22"/>
        </w:rPr>
        <w:t>.</w:t>
      </w:r>
      <w:r w:rsidR="001D75A4">
        <w:rPr>
          <w:rFonts w:ascii="Calibri" w:hAnsi="Calibri"/>
          <w:sz w:val="22"/>
          <w:szCs w:val="22"/>
          <w:lang w:val="es-CO"/>
        </w:rPr>
        <w:t xml:space="preserve"> </w:t>
      </w:r>
      <w:r w:rsidR="00671C3C">
        <w:rPr>
          <w:rFonts w:ascii="Calibri" w:hAnsi="Calibri" w:cs="Arial"/>
          <w:sz w:val="22"/>
          <w:szCs w:val="22"/>
        </w:rPr>
        <w:t xml:space="preserve">La presión de entrega del gas natural por parte del Transportador </w:t>
      </w:r>
      <w:r w:rsidR="00E67815">
        <w:rPr>
          <w:rFonts w:ascii="Calibri" w:hAnsi="Calibri" w:cs="Arial"/>
          <w:sz w:val="22"/>
          <w:szCs w:val="22"/>
        </w:rPr>
        <w:t xml:space="preserve">al Comprador </w:t>
      </w:r>
      <w:r w:rsidR="00671C3C">
        <w:rPr>
          <w:rFonts w:ascii="Calibri" w:hAnsi="Calibri" w:cs="Arial"/>
          <w:sz w:val="22"/>
          <w:szCs w:val="22"/>
        </w:rPr>
        <w:t>en el Punto de Terminación del Servició será la pactada por el Transportador y el Remitente Primario o Remitente Cesionario</w:t>
      </w:r>
      <w:r w:rsidR="00E67815">
        <w:rPr>
          <w:rFonts w:ascii="Calibri" w:hAnsi="Calibri" w:cs="Arial"/>
          <w:sz w:val="22"/>
          <w:szCs w:val="22"/>
        </w:rPr>
        <w:t xml:space="preserve"> siempre y cuando se </w:t>
      </w:r>
      <w:r w:rsidR="00C93123">
        <w:rPr>
          <w:rFonts w:ascii="Calibri" w:hAnsi="Calibri" w:cs="Arial"/>
          <w:sz w:val="22"/>
          <w:szCs w:val="22"/>
        </w:rPr>
        <w:t>dé</w:t>
      </w:r>
      <w:r w:rsidR="00E67815">
        <w:rPr>
          <w:rFonts w:ascii="Calibri" w:hAnsi="Calibri" w:cs="Arial"/>
          <w:sz w:val="22"/>
          <w:szCs w:val="22"/>
        </w:rPr>
        <w:t xml:space="preserve"> cumplimiento </w:t>
      </w:r>
      <w:r w:rsidR="00B4144C">
        <w:rPr>
          <w:rFonts w:ascii="Calibri" w:hAnsi="Calibri" w:cs="Arial"/>
          <w:sz w:val="22"/>
          <w:szCs w:val="22"/>
        </w:rPr>
        <w:t>a</w:t>
      </w:r>
      <w:r w:rsidR="00E67815">
        <w:rPr>
          <w:rFonts w:ascii="Calibri" w:hAnsi="Calibri" w:cs="Arial"/>
          <w:sz w:val="22"/>
          <w:szCs w:val="22"/>
        </w:rPr>
        <w:t xml:space="preserve"> lo establecido en la regulación vigente</w:t>
      </w:r>
      <w:r w:rsidR="00671C3C">
        <w:rPr>
          <w:rFonts w:ascii="Calibri" w:hAnsi="Calibri" w:cs="Arial"/>
          <w:sz w:val="22"/>
          <w:szCs w:val="22"/>
        </w:rPr>
        <w:t xml:space="preserve">.    </w:t>
      </w:r>
    </w:p>
    <w:p w:rsidR="00CC4855" w:rsidRPr="00067912" w:rsidRDefault="00CC4855" w:rsidP="006B3D7D">
      <w:pPr>
        <w:spacing w:before="0" w:after="0"/>
        <w:rPr>
          <w:rFonts w:ascii="Calibri" w:hAnsi="Calibri" w:cs="Arial"/>
          <w:sz w:val="22"/>
          <w:szCs w:val="22"/>
        </w:rPr>
      </w:pPr>
    </w:p>
    <w:p w:rsidR="002144C9" w:rsidRPr="00046E0B" w:rsidRDefault="00CC4855" w:rsidP="00C7586E">
      <w:pPr>
        <w:pStyle w:val="Prrafodelista"/>
        <w:numPr>
          <w:ilvl w:val="0"/>
          <w:numId w:val="6"/>
        </w:numPr>
        <w:spacing w:before="0" w:after="0"/>
        <w:rPr>
          <w:rFonts w:ascii="Calibri" w:hAnsi="Calibri" w:cs="Arial"/>
          <w:sz w:val="22"/>
          <w:szCs w:val="22"/>
        </w:rPr>
      </w:pPr>
      <w:r w:rsidRPr="005E6F1A">
        <w:rPr>
          <w:rFonts w:ascii="Calibri" w:hAnsi="Calibri" w:cs="Arial"/>
          <w:b/>
          <w:sz w:val="22"/>
          <w:szCs w:val="22"/>
        </w:rPr>
        <w:t xml:space="preserve">ACUERDO DE BALANCE. </w:t>
      </w:r>
      <w:r w:rsidRPr="005E6F1A">
        <w:rPr>
          <w:rFonts w:ascii="Calibri" w:hAnsi="Calibri" w:cs="Arial"/>
          <w:sz w:val="22"/>
          <w:szCs w:val="22"/>
        </w:rPr>
        <w:t xml:space="preserve">El Comprador, en calidad de remitente </w:t>
      </w:r>
      <w:r w:rsidR="009441C2">
        <w:rPr>
          <w:rFonts w:ascii="Calibri" w:hAnsi="Calibri" w:cs="Arial"/>
          <w:sz w:val="22"/>
          <w:szCs w:val="22"/>
        </w:rPr>
        <w:t>secundario</w:t>
      </w:r>
      <w:r w:rsidRPr="005E6F1A">
        <w:rPr>
          <w:rFonts w:ascii="Calibri" w:hAnsi="Calibri" w:cs="Arial"/>
          <w:sz w:val="22"/>
          <w:szCs w:val="22"/>
        </w:rPr>
        <w:t>, se acoge al acuerdo de balance adoptado entre el remitente primario y el transportador.</w:t>
      </w:r>
    </w:p>
    <w:p w:rsidR="00FC1F34" w:rsidRPr="00093965" w:rsidRDefault="00FC1F34" w:rsidP="004E2E00">
      <w:pPr>
        <w:spacing w:before="0" w:after="0"/>
        <w:rPr>
          <w:rFonts w:ascii="Calibri" w:hAnsi="Calibri" w:cs="Calibri"/>
          <w:sz w:val="22"/>
          <w:szCs w:val="22"/>
        </w:rPr>
      </w:pPr>
    </w:p>
    <w:p w:rsidR="00BE078C" w:rsidRPr="00093965" w:rsidRDefault="00BE078C" w:rsidP="00C7586E">
      <w:pPr>
        <w:pStyle w:val="Prrafodelista"/>
        <w:numPr>
          <w:ilvl w:val="0"/>
          <w:numId w:val="6"/>
        </w:numPr>
        <w:spacing w:before="0" w:after="0"/>
        <w:rPr>
          <w:rFonts w:ascii="Calibri" w:hAnsi="Calibri" w:cs="Calibri"/>
          <w:bCs/>
          <w:sz w:val="22"/>
          <w:szCs w:val="22"/>
        </w:rPr>
      </w:pPr>
      <w:r w:rsidRPr="00093965">
        <w:rPr>
          <w:rFonts w:ascii="Calibri" w:hAnsi="Calibri" w:cs="Calibri"/>
          <w:b/>
          <w:bCs/>
          <w:sz w:val="22"/>
          <w:szCs w:val="22"/>
        </w:rPr>
        <w:t>MEDICIÓN</w:t>
      </w:r>
      <w:r w:rsidRPr="00093965">
        <w:rPr>
          <w:rFonts w:ascii="Calibri" w:hAnsi="Calibri" w:cs="Calibri"/>
          <w:bCs/>
          <w:sz w:val="22"/>
          <w:szCs w:val="22"/>
        </w:rPr>
        <w:t>.</w:t>
      </w:r>
      <w:r w:rsidRPr="00093965">
        <w:rPr>
          <w:rFonts w:ascii="Calibri" w:hAnsi="Calibri" w:cs="Calibri"/>
          <w:bCs/>
          <w:sz w:val="22"/>
          <w:szCs w:val="22"/>
        </w:rPr>
        <w:tab/>
        <w:t xml:space="preserve">La medición de la cantidad y calidad de gas se efectuará de conformidad con lo establecido </w:t>
      </w:r>
      <w:r w:rsidRPr="00093965">
        <w:rPr>
          <w:rFonts w:ascii="Calibri" w:hAnsi="Calibri" w:cs="Calibri"/>
          <w:sz w:val="22"/>
          <w:szCs w:val="22"/>
        </w:rPr>
        <w:t>en</w:t>
      </w:r>
      <w:r w:rsidR="00340577" w:rsidRPr="00093965">
        <w:rPr>
          <w:rFonts w:ascii="Calibri" w:hAnsi="Calibri" w:cs="Calibri"/>
          <w:sz w:val="22"/>
          <w:szCs w:val="22"/>
        </w:rPr>
        <w:t xml:space="preserve"> el RUT</w:t>
      </w:r>
      <w:r w:rsidRPr="00093965">
        <w:rPr>
          <w:rFonts w:ascii="Calibri" w:hAnsi="Calibri" w:cs="Calibri"/>
          <w:bCs/>
          <w:sz w:val="22"/>
          <w:szCs w:val="22"/>
        </w:rPr>
        <w:t>.</w:t>
      </w:r>
    </w:p>
    <w:p w:rsidR="00FC1F34" w:rsidRPr="00093965" w:rsidRDefault="00FC1F34" w:rsidP="004E2E00">
      <w:pPr>
        <w:pStyle w:val="ARTICULOS"/>
        <w:tabs>
          <w:tab w:val="left" w:pos="0"/>
        </w:tabs>
        <w:rPr>
          <w:rFonts w:ascii="Calibri" w:hAnsi="Calibri" w:cs="Calibri"/>
          <w:sz w:val="22"/>
          <w:szCs w:val="22"/>
          <w:lang w:val="es-CO"/>
        </w:rPr>
      </w:pPr>
    </w:p>
    <w:p w:rsidR="00EF30EA" w:rsidRPr="00093965" w:rsidRDefault="00BE078C" w:rsidP="00C7586E">
      <w:pPr>
        <w:pStyle w:val="Prrafodelista"/>
        <w:numPr>
          <w:ilvl w:val="0"/>
          <w:numId w:val="6"/>
        </w:numPr>
        <w:spacing w:before="0" w:after="0"/>
        <w:rPr>
          <w:rFonts w:ascii="Calibri" w:hAnsi="Calibri" w:cs="Calibri"/>
          <w:bCs/>
          <w:sz w:val="22"/>
          <w:szCs w:val="22"/>
        </w:rPr>
      </w:pPr>
      <w:r w:rsidRPr="00093965">
        <w:rPr>
          <w:rFonts w:ascii="Calibri" w:hAnsi="Calibri" w:cs="Calibri"/>
          <w:b/>
          <w:bCs/>
          <w:sz w:val="22"/>
          <w:szCs w:val="22"/>
        </w:rPr>
        <w:t xml:space="preserve">NOMINACIONES. </w:t>
      </w:r>
    </w:p>
    <w:p w:rsidR="00EF30EA" w:rsidRPr="00093965" w:rsidRDefault="00EF30EA" w:rsidP="00EF30EA">
      <w:pPr>
        <w:pStyle w:val="Prrafodelista"/>
        <w:spacing w:before="0" w:after="0"/>
        <w:ind w:left="0"/>
        <w:rPr>
          <w:rFonts w:ascii="Calibri" w:hAnsi="Calibri" w:cs="Calibri"/>
          <w:bCs/>
          <w:sz w:val="22"/>
          <w:szCs w:val="22"/>
        </w:rPr>
      </w:pPr>
    </w:p>
    <w:p w:rsidR="00BE078C" w:rsidRPr="00093965" w:rsidRDefault="001242B3" w:rsidP="00C7586E">
      <w:pPr>
        <w:pStyle w:val="Prrafodelista"/>
        <w:numPr>
          <w:ilvl w:val="1"/>
          <w:numId w:val="6"/>
        </w:numPr>
        <w:spacing w:before="0" w:after="0"/>
        <w:rPr>
          <w:rFonts w:ascii="Calibri" w:hAnsi="Calibri" w:cs="Calibri"/>
          <w:bCs/>
          <w:sz w:val="22"/>
          <w:szCs w:val="22"/>
        </w:rPr>
      </w:pPr>
      <w:bookmarkStart w:id="1" w:name="_Ref464059473"/>
      <w:r w:rsidRPr="00093965">
        <w:rPr>
          <w:rFonts w:ascii="Calibri" w:hAnsi="Calibri" w:cs="Calibri"/>
          <w:bCs/>
          <w:sz w:val="22"/>
          <w:szCs w:val="22"/>
        </w:rPr>
        <w:lastRenderedPageBreak/>
        <w:t>Para efectos</w:t>
      </w:r>
      <w:r w:rsidR="001D75A4">
        <w:rPr>
          <w:rFonts w:ascii="Calibri" w:hAnsi="Calibri" w:cs="Calibri"/>
          <w:bCs/>
          <w:sz w:val="22"/>
          <w:szCs w:val="22"/>
          <w:lang w:val="es-CO"/>
        </w:rPr>
        <w:t xml:space="preserve"> </w:t>
      </w:r>
      <w:r w:rsidRPr="00093965">
        <w:rPr>
          <w:rFonts w:ascii="Calibri" w:hAnsi="Calibri" w:cs="Calibri"/>
          <w:bCs/>
          <w:sz w:val="22"/>
          <w:szCs w:val="22"/>
        </w:rPr>
        <w:t>de que el Vendedor, en su calidad de Remitente Primario, pueda efectuar el</w:t>
      </w:r>
      <w:r w:rsidR="001D75A4">
        <w:rPr>
          <w:rFonts w:ascii="Calibri" w:hAnsi="Calibri" w:cs="Calibri"/>
          <w:bCs/>
          <w:sz w:val="22"/>
          <w:szCs w:val="22"/>
          <w:lang w:val="es-CO"/>
        </w:rPr>
        <w:t xml:space="preserve"> </w:t>
      </w:r>
      <w:r w:rsidRPr="00093965">
        <w:rPr>
          <w:rFonts w:ascii="Calibri" w:hAnsi="Calibri" w:cs="Calibri"/>
          <w:bCs/>
          <w:sz w:val="22"/>
          <w:szCs w:val="22"/>
        </w:rPr>
        <w:t xml:space="preserve">Ciclo </w:t>
      </w:r>
      <w:r w:rsidR="00B5252B" w:rsidRPr="00093965">
        <w:rPr>
          <w:rFonts w:ascii="Calibri" w:hAnsi="Calibri" w:cs="Calibri"/>
          <w:bCs/>
          <w:sz w:val="22"/>
          <w:szCs w:val="22"/>
        </w:rPr>
        <w:t>de</w:t>
      </w:r>
      <w:r w:rsidRPr="00093965">
        <w:rPr>
          <w:rFonts w:ascii="Calibri" w:hAnsi="Calibri" w:cs="Calibri"/>
          <w:bCs/>
          <w:sz w:val="22"/>
          <w:szCs w:val="22"/>
        </w:rPr>
        <w:t xml:space="preserve"> Nominaciones de Transporte en los términos establecidos en el RUT, </w:t>
      </w:r>
      <w:r w:rsidR="000D6216" w:rsidRPr="00093965">
        <w:rPr>
          <w:rFonts w:ascii="Calibri" w:hAnsi="Calibri" w:cs="Calibri"/>
          <w:bCs/>
          <w:sz w:val="22"/>
          <w:szCs w:val="22"/>
        </w:rPr>
        <w:t>las Partes</w:t>
      </w:r>
      <w:r w:rsidRPr="00093965">
        <w:rPr>
          <w:rFonts w:ascii="Calibri" w:hAnsi="Calibri" w:cs="Calibri"/>
          <w:bCs/>
          <w:sz w:val="22"/>
          <w:szCs w:val="22"/>
        </w:rPr>
        <w:t xml:space="preserve"> deberá</w:t>
      </w:r>
      <w:r w:rsidR="000D6216" w:rsidRPr="00093965">
        <w:rPr>
          <w:rFonts w:ascii="Calibri" w:hAnsi="Calibri" w:cs="Calibri"/>
          <w:bCs/>
          <w:sz w:val="22"/>
          <w:szCs w:val="22"/>
        </w:rPr>
        <w:t>n</w:t>
      </w:r>
      <w:r w:rsidRPr="00093965">
        <w:rPr>
          <w:rFonts w:ascii="Calibri" w:hAnsi="Calibri" w:cs="Calibri"/>
          <w:bCs/>
          <w:sz w:val="22"/>
          <w:szCs w:val="22"/>
        </w:rPr>
        <w:t>:</w:t>
      </w:r>
      <w:bookmarkEnd w:id="1"/>
    </w:p>
    <w:p w:rsidR="001242B3" w:rsidRPr="00093965" w:rsidRDefault="001242B3" w:rsidP="00596CE7">
      <w:pPr>
        <w:pStyle w:val="Sinespaciado"/>
        <w:rPr>
          <w:rFonts w:cs="Calibri"/>
        </w:rPr>
      </w:pPr>
    </w:p>
    <w:p w:rsidR="001242B3"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 xml:space="preserve">El Comprador, en su calidad de Remitente Secundario, deberá </w:t>
      </w:r>
      <w:r w:rsidR="00BE27BE" w:rsidRPr="00093965">
        <w:rPr>
          <w:rFonts w:ascii="Calibri" w:hAnsi="Calibri" w:cs="Calibri"/>
          <w:bCs/>
          <w:sz w:val="22"/>
          <w:szCs w:val="22"/>
        </w:rPr>
        <w:t xml:space="preserve">Nominar </w:t>
      </w:r>
      <w:r w:rsidRPr="00093965">
        <w:rPr>
          <w:rFonts w:ascii="Calibri" w:hAnsi="Calibri" w:cs="Calibri"/>
          <w:bCs/>
          <w:sz w:val="22"/>
          <w:szCs w:val="22"/>
        </w:rPr>
        <w:t xml:space="preserve">al Vendedor </w:t>
      </w:r>
      <w:r w:rsidR="00BE27BE" w:rsidRPr="00093965">
        <w:rPr>
          <w:rFonts w:ascii="Calibri" w:hAnsi="Calibri" w:cs="Calibri"/>
          <w:bCs/>
          <w:sz w:val="22"/>
          <w:szCs w:val="22"/>
        </w:rPr>
        <w:t>la Cantidad de Energía a transportar para el siguiente Día de Gas (Cantidad de Energía Nominada), antes de las 13:25 horas.</w:t>
      </w:r>
    </w:p>
    <w:p w:rsidR="000D6216" w:rsidRPr="00093965" w:rsidRDefault="000D6216" w:rsidP="000D6216">
      <w:pPr>
        <w:pStyle w:val="Prrafodelista"/>
        <w:spacing w:before="0" w:after="0"/>
        <w:ind w:left="720"/>
        <w:rPr>
          <w:rFonts w:ascii="Calibri" w:hAnsi="Calibri" w:cs="Calibri"/>
          <w:bCs/>
          <w:sz w:val="22"/>
          <w:szCs w:val="22"/>
        </w:rPr>
      </w:pPr>
    </w:p>
    <w:p w:rsidR="000D6216"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El Vendedor deberá informar al Comprador, antes de las 18:30, el Programa de Transporte de Gas Natural factible y la Cantidad de Energía Autorizada.</w:t>
      </w:r>
    </w:p>
    <w:p w:rsidR="000D6216" w:rsidRPr="00093965" w:rsidRDefault="000D6216" w:rsidP="000D6216">
      <w:pPr>
        <w:pStyle w:val="Sinespaciado"/>
        <w:rPr>
          <w:rFonts w:cs="Calibri"/>
        </w:rPr>
      </w:pPr>
    </w:p>
    <w:p w:rsidR="00BE27BE" w:rsidRPr="00093965" w:rsidRDefault="000D6216"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 xml:space="preserve">El Comprador deberá informar al Vendedor, antes de las 18:40, la </w:t>
      </w:r>
      <w:r w:rsidRPr="00093965">
        <w:rPr>
          <w:rFonts w:ascii="Calibri" w:hAnsi="Calibri" w:cs="Calibri"/>
          <w:spacing w:val="-3"/>
          <w:sz w:val="22"/>
          <w:szCs w:val="22"/>
        </w:rPr>
        <w:t xml:space="preserve">Cantidad de Energía Confirmada. </w:t>
      </w:r>
    </w:p>
    <w:p w:rsidR="00BE078C" w:rsidRPr="00093965" w:rsidRDefault="00BE078C" w:rsidP="00BE078C">
      <w:pPr>
        <w:pStyle w:val="ARTICULOS"/>
        <w:tabs>
          <w:tab w:val="left" w:pos="0"/>
        </w:tabs>
        <w:rPr>
          <w:rFonts w:ascii="Calibri" w:hAnsi="Calibri" w:cs="Calibri"/>
          <w:b/>
          <w:bCs w:val="0"/>
          <w:sz w:val="22"/>
          <w:szCs w:val="22"/>
          <w:lang w:val="es-CO" w:eastAsia="en-US"/>
        </w:rPr>
      </w:pPr>
    </w:p>
    <w:p w:rsidR="009850D5" w:rsidRPr="00093965" w:rsidRDefault="009850D5" w:rsidP="00C7586E">
      <w:pPr>
        <w:pStyle w:val="Prrafodelista"/>
        <w:numPr>
          <w:ilvl w:val="2"/>
          <w:numId w:val="6"/>
        </w:numPr>
        <w:spacing w:before="0" w:after="0"/>
        <w:rPr>
          <w:rFonts w:ascii="Calibri" w:hAnsi="Calibri" w:cs="Calibri"/>
          <w:bCs/>
          <w:sz w:val="22"/>
          <w:szCs w:val="22"/>
        </w:rPr>
      </w:pPr>
      <w:r w:rsidRPr="00093965">
        <w:rPr>
          <w:rFonts w:ascii="Calibri" w:hAnsi="Calibri" w:cs="Calibri"/>
          <w:bCs/>
          <w:sz w:val="22"/>
          <w:szCs w:val="22"/>
        </w:rPr>
        <w:t>El Vendedor deberá informar al Comprador, antes de las 20:30, el Programa de Transporte de gas definitivo</w:t>
      </w:r>
      <w:r w:rsidRPr="00093965">
        <w:rPr>
          <w:rFonts w:ascii="Calibri" w:hAnsi="Calibri" w:cs="Calibri"/>
          <w:spacing w:val="-3"/>
          <w:sz w:val="22"/>
          <w:szCs w:val="22"/>
        </w:rPr>
        <w:t xml:space="preserve">. </w:t>
      </w:r>
    </w:p>
    <w:p w:rsidR="009850D5" w:rsidRPr="00093965" w:rsidRDefault="009850D5" w:rsidP="00BE078C">
      <w:pPr>
        <w:pStyle w:val="ARTICULOS"/>
        <w:tabs>
          <w:tab w:val="left" w:pos="0"/>
        </w:tabs>
        <w:rPr>
          <w:rFonts w:ascii="Calibri" w:hAnsi="Calibri" w:cs="Calibri"/>
          <w:b/>
          <w:bCs w:val="0"/>
          <w:sz w:val="22"/>
          <w:szCs w:val="22"/>
          <w:lang w:val="es-CO" w:eastAsia="en-US"/>
        </w:rPr>
      </w:pPr>
    </w:p>
    <w:p w:rsidR="00EF30EA" w:rsidRPr="00093965" w:rsidRDefault="00EF30EA" w:rsidP="00C7586E">
      <w:pPr>
        <w:pStyle w:val="Prrafodelista"/>
        <w:numPr>
          <w:ilvl w:val="1"/>
          <w:numId w:val="6"/>
        </w:numPr>
        <w:spacing w:before="0" w:after="0"/>
        <w:rPr>
          <w:rFonts w:ascii="Calibri" w:hAnsi="Calibri" w:cs="Calibri"/>
          <w:bCs/>
          <w:sz w:val="22"/>
          <w:szCs w:val="22"/>
        </w:rPr>
      </w:pPr>
      <w:r w:rsidRPr="00093965">
        <w:rPr>
          <w:rFonts w:ascii="Calibri" w:hAnsi="Calibri" w:cs="Calibri"/>
          <w:sz w:val="22"/>
          <w:szCs w:val="22"/>
        </w:rPr>
        <w:t>El Comprador deberá realizar las Nominaciones al correo electrónico destinado para tal efecto por el Vendedor y q</w:t>
      </w:r>
      <w:r w:rsidR="00A91223">
        <w:rPr>
          <w:rFonts w:ascii="Calibri" w:hAnsi="Calibri" w:cs="Calibri"/>
          <w:sz w:val="22"/>
          <w:szCs w:val="22"/>
        </w:rPr>
        <w:t>ue se enuncia en el numeral XIV</w:t>
      </w:r>
      <w:r w:rsidRPr="00093965">
        <w:rPr>
          <w:rFonts w:ascii="Calibri" w:hAnsi="Calibri" w:cs="Calibri"/>
          <w:sz w:val="22"/>
          <w:szCs w:val="22"/>
        </w:rPr>
        <w:t xml:space="preserve"> de las Condiciones Particulares.</w:t>
      </w:r>
    </w:p>
    <w:p w:rsidR="00EF30EA" w:rsidRPr="00093965" w:rsidRDefault="00EF30EA" w:rsidP="00BE078C">
      <w:pPr>
        <w:pStyle w:val="ARTICULOS"/>
        <w:tabs>
          <w:tab w:val="left" w:pos="0"/>
        </w:tabs>
        <w:rPr>
          <w:rFonts w:ascii="Calibri" w:hAnsi="Calibri" w:cs="Calibri"/>
          <w:b/>
          <w:bCs w:val="0"/>
          <w:sz w:val="22"/>
          <w:szCs w:val="22"/>
          <w:lang w:val="es-CO" w:eastAsia="en-US"/>
        </w:rPr>
      </w:pPr>
    </w:p>
    <w:p w:rsidR="00093965" w:rsidRPr="00093965" w:rsidRDefault="00EF30EA" w:rsidP="00C7586E">
      <w:pPr>
        <w:pStyle w:val="Prrafodelista"/>
        <w:numPr>
          <w:ilvl w:val="1"/>
          <w:numId w:val="6"/>
        </w:numPr>
        <w:spacing w:before="0" w:after="0"/>
        <w:rPr>
          <w:rFonts w:ascii="Calibri" w:hAnsi="Calibri" w:cs="Calibri"/>
          <w:bCs/>
          <w:sz w:val="22"/>
          <w:szCs w:val="22"/>
        </w:rPr>
      </w:pPr>
      <w:r w:rsidRPr="00093965">
        <w:rPr>
          <w:rFonts w:ascii="Calibri" w:hAnsi="Calibri" w:cs="Calibri"/>
          <w:sz w:val="22"/>
          <w:szCs w:val="22"/>
        </w:rPr>
        <w:t>En ausencia de la Nominación diaria del Comprador, se entenderá que la Cantidad de Energía Nominada es cero (0).</w:t>
      </w:r>
    </w:p>
    <w:p w:rsidR="00093965" w:rsidRPr="00093965" w:rsidRDefault="00093965" w:rsidP="00093965">
      <w:pPr>
        <w:pStyle w:val="Prrafodelista"/>
        <w:spacing w:before="0" w:after="0"/>
        <w:ind w:left="0"/>
        <w:rPr>
          <w:rFonts w:ascii="Calibri" w:hAnsi="Calibri" w:cs="Calibri"/>
          <w:bCs/>
          <w:sz w:val="22"/>
          <w:szCs w:val="22"/>
        </w:rPr>
      </w:pPr>
    </w:p>
    <w:p w:rsidR="0045514C" w:rsidRPr="0045514C" w:rsidRDefault="0045514C" w:rsidP="00C7586E">
      <w:pPr>
        <w:pStyle w:val="Prrafodelista"/>
        <w:numPr>
          <w:ilvl w:val="1"/>
          <w:numId w:val="6"/>
        </w:numPr>
        <w:spacing w:before="0" w:after="0"/>
        <w:rPr>
          <w:rFonts w:ascii="Calibri" w:hAnsi="Calibri" w:cs="Calibri"/>
          <w:bCs/>
          <w:sz w:val="22"/>
          <w:szCs w:val="22"/>
        </w:rPr>
      </w:pPr>
      <w:r w:rsidRPr="0045514C">
        <w:rPr>
          <w:rFonts w:ascii="Calibri" w:hAnsi="Calibri" w:cs="Calibri"/>
          <w:bCs/>
          <w:sz w:val="22"/>
          <w:szCs w:val="22"/>
        </w:rPr>
        <w:t>El</w:t>
      </w:r>
      <w:r>
        <w:rPr>
          <w:rFonts w:ascii="Calibri" w:hAnsi="Calibri" w:cs="Calibri"/>
          <w:bCs/>
          <w:sz w:val="22"/>
          <w:szCs w:val="22"/>
        </w:rPr>
        <w:t xml:space="preserve"> Vendedor deberá Nominar al Transportador las Cantidades de Energía a transportar nominadas por el Comprador, siempre y cuando sean iguales o inferiores a la </w:t>
      </w:r>
      <w:r w:rsidRPr="003113BA">
        <w:rPr>
          <w:rFonts w:ascii="Calibri" w:hAnsi="Calibri" w:cs="Arial"/>
          <w:sz w:val="22"/>
          <w:szCs w:val="22"/>
        </w:rPr>
        <w:t>Capacidad de Transporte Contratada</w:t>
      </w:r>
      <w:r>
        <w:rPr>
          <w:rFonts w:ascii="Calibri" w:hAnsi="Calibri" w:cs="Arial"/>
          <w:sz w:val="22"/>
          <w:szCs w:val="22"/>
        </w:rPr>
        <w:t>.</w:t>
      </w:r>
    </w:p>
    <w:p w:rsidR="0045514C" w:rsidRDefault="0045514C" w:rsidP="0045514C">
      <w:pPr>
        <w:pStyle w:val="Sinespaciado"/>
      </w:pPr>
    </w:p>
    <w:p w:rsidR="00670A16" w:rsidRDefault="00670A16" w:rsidP="00670A16">
      <w:pPr>
        <w:numPr>
          <w:ilvl w:val="1"/>
          <w:numId w:val="9"/>
        </w:numPr>
        <w:spacing w:before="0" w:after="0"/>
        <w:rPr>
          <w:rFonts w:ascii="Calibri" w:hAnsi="Calibri" w:cs="Calibri"/>
          <w:sz w:val="22"/>
          <w:szCs w:val="22"/>
        </w:rPr>
      </w:pPr>
      <w:r>
        <w:rPr>
          <w:rFonts w:ascii="Calibri" w:hAnsi="Calibri" w:cs="Calibri"/>
          <w:sz w:val="22"/>
          <w:szCs w:val="22"/>
        </w:rPr>
        <w:t xml:space="preserve">El ciclo de nominaciones de transporte establecido en </w:t>
      </w:r>
      <w:r w:rsidR="00AF1BC8">
        <w:rPr>
          <w:rFonts w:ascii="Calibri" w:hAnsi="Calibri" w:cs="Calibri"/>
          <w:sz w:val="22"/>
          <w:szCs w:val="22"/>
        </w:rPr>
        <w:fldChar w:fldCharType="begin"/>
      </w:r>
      <w:r>
        <w:rPr>
          <w:rFonts w:ascii="Calibri" w:hAnsi="Calibri" w:cs="Calibri"/>
          <w:sz w:val="22"/>
          <w:szCs w:val="22"/>
        </w:rPr>
        <w:instrText xml:space="preserve"> REF _Ref464059473 \r \h </w:instrText>
      </w:r>
      <w:r w:rsidR="00AF1BC8">
        <w:rPr>
          <w:rFonts w:ascii="Calibri" w:hAnsi="Calibri" w:cs="Calibri"/>
          <w:sz w:val="22"/>
          <w:szCs w:val="22"/>
        </w:rPr>
      </w:r>
      <w:r w:rsidR="00AF1BC8">
        <w:rPr>
          <w:rFonts w:ascii="Calibri" w:hAnsi="Calibri" w:cs="Calibri"/>
          <w:sz w:val="22"/>
          <w:szCs w:val="22"/>
        </w:rPr>
        <w:fldChar w:fldCharType="separate"/>
      </w:r>
      <w:r w:rsidR="00371B4E">
        <w:rPr>
          <w:rFonts w:ascii="Calibri" w:hAnsi="Calibri" w:cs="Calibri"/>
          <w:sz w:val="22"/>
          <w:szCs w:val="22"/>
        </w:rPr>
        <w:t>Sección 12.01</w:t>
      </w:r>
      <w:r w:rsidR="00AF1BC8">
        <w:rPr>
          <w:rFonts w:ascii="Calibri" w:hAnsi="Calibri" w:cs="Calibri"/>
          <w:sz w:val="22"/>
          <w:szCs w:val="22"/>
        </w:rPr>
        <w:fldChar w:fldCharType="end"/>
      </w:r>
      <w:r>
        <w:rPr>
          <w:rFonts w:ascii="Calibri" w:hAnsi="Calibri" w:cs="Calibri"/>
          <w:sz w:val="22"/>
          <w:szCs w:val="22"/>
        </w:rPr>
        <w:t xml:space="preserve"> no aplicará en caso que el </w:t>
      </w:r>
      <w:r w:rsidR="00115BA1">
        <w:rPr>
          <w:rFonts w:ascii="Calibri" w:hAnsi="Calibri" w:cs="Calibri"/>
          <w:sz w:val="22"/>
          <w:szCs w:val="22"/>
        </w:rPr>
        <w:t>Término</w:t>
      </w:r>
      <w:r>
        <w:rPr>
          <w:rFonts w:ascii="Calibri" w:hAnsi="Calibri" w:cs="Calibri"/>
          <w:sz w:val="22"/>
          <w:szCs w:val="22"/>
        </w:rPr>
        <w:t xml:space="preserve"> de Vigencia sea Intradiario, caso en el cual, las Partes deberán aplicar el procedimiento de renominaciones establecido en la </w:t>
      </w:r>
      <w:r w:rsidR="00AF1BC8">
        <w:rPr>
          <w:rFonts w:ascii="Calibri" w:hAnsi="Calibri" w:cs="Calibri"/>
          <w:sz w:val="22"/>
          <w:szCs w:val="22"/>
        </w:rPr>
        <w:fldChar w:fldCharType="begin"/>
      </w:r>
      <w:r>
        <w:rPr>
          <w:rFonts w:ascii="Calibri" w:hAnsi="Calibri" w:cs="Calibri"/>
          <w:sz w:val="22"/>
          <w:szCs w:val="22"/>
        </w:rPr>
        <w:instrText xml:space="preserve"> REF _Ref464059490 \r \h </w:instrText>
      </w:r>
      <w:r w:rsidR="00AF1BC8">
        <w:rPr>
          <w:rFonts w:ascii="Calibri" w:hAnsi="Calibri" w:cs="Calibri"/>
          <w:sz w:val="22"/>
          <w:szCs w:val="22"/>
        </w:rPr>
      </w:r>
      <w:r w:rsidR="00AF1BC8">
        <w:rPr>
          <w:rFonts w:ascii="Calibri" w:hAnsi="Calibri" w:cs="Calibri"/>
          <w:sz w:val="22"/>
          <w:szCs w:val="22"/>
        </w:rPr>
        <w:fldChar w:fldCharType="separate"/>
      </w:r>
      <w:r w:rsidR="00371B4E">
        <w:rPr>
          <w:rFonts w:ascii="Calibri" w:hAnsi="Calibri" w:cs="Calibri"/>
          <w:sz w:val="22"/>
          <w:szCs w:val="22"/>
        </w:rPr>
        <w:t>Sección 12.06</w:t>
      </w:r>
      <w:r w:rsidR="00AF1BC8">
        <w:rPr>
          <w:rFonts w:ascii="Calibri" w:hAnsi="Calibri" w:cs="Calibri"/>
          <w:sz w:val="22"/>
          <w:szCs w:val="22"/>
        </w:rPr>
        <w:fldChar w:fldCharType="end"/>
      </w:r>
      <w:r>
        <w:rPr>
          <w:rFonts w:ascii="Calibri" w:hAnsi="Calibri" w:cs="Calibri"/>
          <w:sz w:val="22"/>
          <w:szCs w:val="22"/>
        </w:rPr>
        <w:t>.</w:t>
      </w:r>
    </w:p>
    <w:p w:rsidR="00670A16" w:rsidRPr="0045514C" w:rsidRDefault="00670A16" w:rsidP="0045514C">
      <w:pPr>
        <w:pStyle w:val="Sinespaciado"/>
      </w:pPr>
    </w:p>
    <w:p w:rsidR="0045514C" w:rsidRPr="00537E91" w:rsidRDefault="0045514C" w:rsidP="00C7586E">
      <w:pPr>
        <w:pStyle w:val="Prrafodelista"/>
        <w:numPr>
          <w:ilvl w:val="1"/>
          <w:numId w:val="6"/>
        </w:numPr>
        <w:spacing w:before="0" w:after="0"/>
        <w:rPr>
          <w:rFonts w:ascii="Calibri" w:hAnsi="Calibri" w:cs="Calibri"/>
          <w:bCs/>
          <w:sz w:val="22"/>
          <w:szCs w:val="22"/>
        </w:rPr>
      </w:pPr>
      <w:bookmarkStart w:id="2" w:name="_Ref464059490"/>
      <w:r w:rsidRPr="0045514C">
        <w:rPr>
          <w:rFonts w:ascii="Calibri" w:hAnsi="Calibri" w:cs="Calibri"/>
          <w:b/>
          <w:bCs/>
          <w:sz w:val="22"/>
          <w:szCs w:val="22"/>
        </w:rPr>
        <w:t>Renominación</w:t>
      </w:r>
      <w:r w:rsidRPr="0045514C">
        <w:rPr>
          <w:rFonts w:ascii="Calibri" w:hAnsi="Calibri" w:cs="Calibri"/>
          <w:bCs/>
          <w:sz w:val="22"/>
          <w:szCs w:val="22"/>
        </w:rPr>
        <w:t>. El Comprador podrá efectuar, y el Vendedor deberá aceptar, por lo menos cuatro (4) renominaciones durante el Día de Gas, siempre y cuando las respectivas solicitudes sean enviadas al menos con seis horas</w:t>
      </w:r>
      <w:r>
        <w:rPr>
          <w:rFonts w:ascii="Calibri" w:hAnsi="Calibri" w:cs="Calibri"/>
          <w:bCs/>
          <w:sz w:val="22"/>
          <w:szCs w:val="22"/>
        </w:rPr>
        <w:t xml:space="preserve"> y media</w:t>
      </w:r>
      <w:r w:rsidRPr="0045514C">
        <w:rPr>
          <w:rFonts w:ascii="Calibri" w:hAnsi="Calibri" w:cs="Calibri"/>
          <w:bCs/>
          <w:sz w:val="22"/>
          <w:szCs w:val="22"/>
        </w:rPr>
        <w:t xml:space="preserve"> de anticipación al momento en que se requiera la modificación. </w:t>
      </w:r>
      <w:r>
        <w:rPr>
          <w:rFonts w:ascii="Calibri" w:hAnsi="Calibri" w:cs="Calibri"/>
          <w:bCs/>
          <w:sz w:val="22"/>
          <w:szCs w:val="22"/>
        </w:rPr>
        <w:t>El Vendedor solicitar</w:t>
      </w:r>
      <w:r w:rsidR="00127572">
        <w:rPr>
          <w:rFonts w:ascii="Calibri" w:hAnsi="Calibri" w:cs="Calibri"/>
          <w:bCs/>
          <w:sz w:val="22"/>
          <w:szCs w:val="22"/>
        </w:rPr>
        <w:t>á</w:t>
      </w:r>
      <w:r>
        <w:rPr>
          <w:rFonts w:ascii="Calibri" w:hAnsi="Calibri" w:cs="Calibri"/>
          <w:bCs/>
          <w:sz w:val="22"/>
          <w:szCs w:val="22"/>
        </w:rPr>
        <w:t xml:space="preserve"> al Transportador las renominaciones que solicite el Comprador</w:t>
      </w:r>
      <w:r w:rsidR="00127572">
        <w:rPr>
          <w:rFonts w:ascii="Calibri" w:hAnsi="Calibri" w:cs="Calibri"/>
          <w:bCs/>
          <w:sz w:val="22"/>
          <w:szCs w:val="22"/>
        </w:rPr>
        <w:t xml:space="preserve"> conforme al RUT</w:t>
      </w:r>
      <w:r>
        <w:rPr>
          <w:rFonts w:ascii="Calibri" w:hAnsi="Calibri" w:cs="Calibri"/>
          <w:bCs/>
          <w:sz w:val="22"/>
          <w:szCs w:val="22"/>
        </w:rPr>
        <w:t xml:space="preserve">, siempre y cuando la Cantidad de Energía a transportar para el Día de Gas no supere la </w:t>
      </w:r>
      <w:r w:rsidRPr="003113BA">
        <w:rPr>
          <w:rFonts w:ascii="Calibri" w:hAnsi="Calibri" w:cs="Arial"/>
          <w:sz w:val="22"/>
          <w:szCs w:val="22"/>
        </w:rPr>
        <w:t>Capacidad de Transporte Contratada</w:t>
      </w:r>
      <w:r>
        <w:rPr>
          <w:rFonts w:ascii="Calibri" w:hAnsi="Calibri" w:cs="Arial"/>
          <w:sz w:val="22"/>
          <w:szCs w:val="22"/>
        </w:rPr>
        <w:t>.</w:t>
      </w:r>
      <w:r w:rsidR="00115BA1">
        <w:rPr>
          <w:rFonts w:ascii="Calibri" w:hAnsi="Calibri" w:cs="Arial"/>
          <w:sz w:val="22"/>
          <w:szCs w:val="22"/>
          <w:lang w:val="es-CO"/>
        </w:rPr>
        <w:t xml:space="preserve"> </w:t>
      </w:r>
      <w:r w:rsidRPr="00537E91">
        <w:rPr>
          <w:rFonts w:ascii="Calibri" w:hAnsi="Calibri" w:cs="Calibri"/>
          <w:bCs/>
          <w:sz w:val="22"/>
          <w:szCs w:val="22"/>
        </w:rPr>
        <w:t>El Transportador podrá negar la aprobación de la renominación si existen limitaciones técnicas o de capacidad en las facilidades de transporte.</w:t>
      </w:r>
      <w:r w:rsidR="00115BA1">
        <w:rPr>
          <w:rFonts w:ascii="Calibri" w:hAnsi="Calibri" w:cs="Calibri"/>
          <w:bCs/>
          <w:sz w:val="22"/>
          <w:szCs w:val="22"/>
          <w:lang w:val="es-CO"/>
        </w:rPr>
        <w:t xml:space="preserve"> </w:t>
      </w:r>
      <w:r w:rsidR="00537E91" w:rsidRPr="00537E91">
        <w:rPr>
          <w:rFonts w:ascii="Calibri" w:hAnsi="Calibri" w:cs="Calibri"/>
          <w:bCs/>
          <w:sz w:val="22"/>
          <w:szCs w:val="22"/>
        </w:rPr>
        <w:t>En relación con las renominaciones de transporte durante el día de gas las Partes deberán seguir lo establecido en el Artículo 53 de la Resolución CREG 089 de 2013 o la norma que lo modifique, adicione o sustituya</w:t>
      </w:r>
      <w:r w:rsidR="00127572">
        <w:rPr>
          <w:rFonts w:ascii="Calibri" w:hAnsi="Calibri" w:cs="Calibri"/>
          <w:bCs/>
          <w:sz w:val="22"/>
          <w:szCs w:val="22"/>
        </w:rPr>
        <w:t>.</w:t>
      </w:r>
      <w:bookmarkEnd w:id="2"/>
    </w:p>
    <w:p w:rsidR="00EF30EA" w:rsidRDefault="00EF30EA" w:rsidP="00EF30EA">
      <w:pPr>
        <w:pStyle w:val="ARTICULOS"/>
        <w:tabs>
          <w:tab w:val="left" w:pos="0"/>
        </w:tabs>
        <w:rPr>
          <w:rFonts w:ascii="Calibri" w:hAnsi="Calibri" w:cs="Arial"/>
          <w:b/>
          <w:sz w:val="22"/>
          <w:szCs w:val="22"/>
          <w:lang w:val="es-CO" w:eastAsia="en-US"/>
        </w:rPr>
      </w:pPr>
    </w:p>
    <w:p w:rsidR="00537E91" w:rsidRPr="00537E91" w:rsidRDefault="00E57866" w:rsidP="00C7586E">
      <w:pPr>
        <w:pStyle w:val="Prrafodelista"/>
        <w:numPr>
          <w:ilvl w:val="0"/>
          <w:numId w:val="6"/>
        </w:numPr>
        <w:spacing w:before="0" w:after="0"/>
        <w:rPr>
          <w:rFonts w:ascii="Calibri" w:hAnsi="Calibri" w:cs="Arial"/>
          <w:sz w:val="22"/>
          <w:szCs w:val="22"/>
        </w:rPr>
      </w:pPr>
      <w:r w:rsidRPr="00537E91">
        <w:rPr>
          <w:rFonts w:ascii="Calibri" w:hAnsi="Calibri" w:cs="Arial"/>
          <w:b/>
          <w:sz w:val="22"/>
          <w:szCs w:val="22"/>
        </w:rPr>
        <w:lastRenderedPageBreak/>
        <w:t>COORDINACIÓN OPERACIONAL</w:t>
      </w:r>
      <w:r w:rsidR="00537E91" w:rsidRPr="00537E91">
        <w:rPr>
          <w:rFonts w:ascii="Calibri" w:hAnsi="Calibri" w:cs="Arial"/>
          <w:sz w:val="22"/>
          <w:szCs w:val="22"/>
        </w:rPr>
        <w:t xml:space="preserve">: En todo momento, y especialmente en los casos de emergencia, las Partes se comprometen a establecer entre ellas, y entre éstas y el Transportador, la coordinación operacional requerida. </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1"/>
          <w:numId w:val="6"/>
        </w:numPr>
        <w:spacing w:before="0" w:after="0"/>
        <w:rPr>
          <w:rFonts w:ascii="Calibri" w:hAnsi="Calibri" w:cs="Arial"/>
          <w:sz w:val="22"/>
          <w:szCs w:val="22"/>
        </w:rPr>
      </w:pPr>
      <w:r w:rsidRPr="00537E91">
        <w:rPr>
          <w:rFonts w:ascii="Calibri" w:hAnsi="Calibri" w:cs="Arial"/>
          <w:sz w:val="22"/>
          <w:szCs w:val="22"/>
        </w:rPr>
        <w:t>Las Partes se obligan a adoptar todas las medidas que sean necesarias y a colaborar entre sí para superar cualquier Estado de Emergencia.</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2"/>
          <w:numId w:val="6"/>
        </w:numPr>
        <w:spacing w:before="0" w:after="0"/>
        <w:rPr>
          <w:rFonts w:ascii="Calibri" w:hAnsi="Calibri" w:cs="Arial"/>
          <w:sz w:val="22"/>
          <w:szCs w:val="22"/>
        </w:rPr>
      </w:pPr>
      <w:r w:rsidRPr="00537E91">
        <w:rPr>
          <w:rFonts w:ascii="Calibri" w:hAnsi="Calibri" w:cs="Arial"/>
          <w:sz w:val="22"/>
          <w:szCs w:val="22"/>
        </w:rPr>
        <w:t>Cuando quiera que el Sistema de Transporte se encuentre en Estado de Emergencia, el Transportador directamente o a través del Vendedor, podrá impartir Órdenes Operacionales, entre las cuales podrá establecer restricciones temporales en el servicio, y tomar otras acciones necesarias para mantener la estabilidad del Sistema de Transporte.</w:t>
      </w:r>
    </w:p>
    <w:p w:rsidR="00537E91" w:rsidRPr="00537E91" w:rsidRDefault="00537E91" w:rsidP="00537E91">
      <w:pPr>
        <w:pStyle w:val="ARTICULOS"/>
        <w:tabs>
          <w:tab w:val="left" w:pos="0"/>
        </w:tabs>
        <w:rPr>
          <w:rFonts w:ascii="Calibri" w:hAnsi="Calibri" w:cs="Arial"/>
          <w:sz w:val="22"/>
          <w:szCs w:val="22"/>
          <w:lang w:val="es-CO" w:eastAsia="en-US"/>
        </w:rPr>
      </w:pPr>
    </w:p>
    <w:p w:rsidR="00537E91" w:rsidRPr="00537E91" w:rsidRDefault="00537E91" w:rsidP="00C7586E">
      <w:pPr>
        <w:pStyle w:val="Prrafodelista"/>
        <w:numPr>
          <w:ilvl w:val="2"/>
          <w:numId w:val="6"/>
        </w:numPr>
        <w:spacing w:before="0" w:after="0"/>
        <w:rPr>
          <w:rFonts w:ascii="Calibri" w:hAnsi="Calibri" w:cs="Arial"/>
          <w:sz w:val="22"/>
          <w:szCs w:val="22"/>
        </w:rPr>
      </w:pPr>
      <w:r w:rsidRPr="00537E91">
        <w:rPr>
          <w:rFonts w:ascii="Calibri" w:hAnsi="Calibri" w:cs="Arial"/>
          <w:sz w:val="22"/>
          <w:szCs w:val="22"/>
        </w:rPr>
        <w:t>En los casos anteriores, las Partes deberán cumplir con las acciones correctivas que solicite el Transportador. Si a juicio del Transportador o del Vendedor, el Comprador no toma las acciones correctivas o estas son insuficientes, se podrá suspender el servicio hasta lograr la estabilidad del sistema.</w:t>
      </w:r>
    </w:p>
    <w:p w:rsidR="00537E91" w:rsidRDefault="00537E91" w:rsidP="00EF30EA">
      <w:pPr>
        <w:pStyle w:val="ARTICULOS"/>
        <w:tabs>
          <w:tab w:val="left" w:pos="0"/>
        </w:tabs>
        <w:rPr>
          <w:rFonts w:ascii="Calibri" w:hAnsi="Calibri" w:cs="Arial"/>
          <w:b/>
          <w:sz w:val="22"/>
          <w:szCs w:val="22"/>
          <w:lang w:val="es-CO" w:eastAsia="en-US"/>
        </w:rPr>
      </w:pPr>
    </w:p>
    <w:p w:rsidR="000B6E65" w:rsidRDefault="00BE078C" w:rsidP="00C7586E">
      <w:pPr>
        <w:pStyle w:val="Prrafodelista"/>
        <w:numPr>
          <w:ilvl w:val="0"/>
          <w:numId w:val="6"/>
        </w:numPr>
        <w:spacing w:before="0" w:after="0"/>
        <w:rPr>
          <w:rFonts w:ascii="Calibri" w:hAnsi="Calibri" w:cs="Arial"/>
          <w:bCs/>
          <w:sz w:val="22"/>
          <w:szCs w:val="22"/>
        </w:rPr>
      </w:pPr>
      <w:r w:rsidRPr="00046E0B">
        <w:rPr>
          <w:rFonts w:ascii="Calibri" w:hAnsi="Calibri" w:cs="Arial"/>
          <w:b/>
          <w:bCs/>
          <w:sz w:val="22"/>
          <w:szCs w:val="22"/>
        </w:rPr>
        <w:t xml:space="preserve">FACTURACIÓN Y FORMA DE PAGO. </w:t>
      </w:r>
      <w:r w:rsidRPr="00046E0B">
        <w:rPr>
          <w:rFonts w:ascii="Calibri" w:hAnsi="Calibri" w:cs="Arial"/>
          <w:bCs/>
          <w:sz w:val="22"/>
          <w:szCs w:val="22"/>
        </w:rPr>
        <w:t>El procedi</w:t>
      </w:r>
      <w:r w:rsidR="00153674" w:rsidRPr="00046E0B">
        <w:rPr>
          <w:rFonts w:ascii="Calibri" w:hAnsi="Calibri" w:cs="Arial"/>
          <w:bCs/>
          <w:sz w:val="22"/>
          <w:szCs w:val="22"/>
        </w:rPr>
        <w:t>miento</w:t>
      </w:r>
      <w:r w:rsidRPr="00046E0B">
        <w:rPr>
          <w:rFonts w:ascii="Calibri" w:hAnsi="Calibri" w:cs="Arial"/>
          <w:bCs/>
          <w:sz w:val="22"/>
          <w:szCs w:val="22"/>
        </w:rPr>
        <w:t xml:space="preserve"> de facturación y pago se someterá a las</w:t>
      </w:r>
      <w:r w:rsidR="00D332C6">
        <w:rPr>
          <w:rFonts w:ascii="Calibri" w:hAnsi="Calibri" w:cs="Arial"/>
          <w:bCs/>
          <w:sz w:val="22"/>
          <w:szCs w:val="22"/>
          <w:lang w:val="es-CO"/>
        </w:rPr>
        <w:t xml:space="preserve"> </w:t>
      </w:r>
      <w:r w:rsidRPr="00046E0B">
        <w:rPr>
          <w:rFonts w:ascii="Calibri" w:hAnsi="Calibri" w:cs="Arial"/>
          <w:bCs/>
          <w:sz w:val="22"/>
          <w:szCs w:val="22"/>
        </w:rPr>
        <w:t>reglas</w:t>
      </w:r>
      <w:r w:rsidR="00776140" w:rsidRPr="00046E0B">
        <w:rPr>
          <w:rFonts w:ascii="Calibri" w:hAnsi="Calibri" w:cs="Arial"/>
          <w:bCs/>
          <w:sz w:val="22"/>
          <w:szCs w:val="22"/>
        </w:rPr>
        <w:t xml:space="preserve"> previstas en la Resolución CREG 123 de 2013 o aquellas que la modifiquen, adicionen o sustituyan.</w:t>
      </w:r>
    </w:p>
    <w:p w:rsidR="00177348" w:rsidRPr="00177348" w:rsidRDefault="00177348" w:rsidP="00177348">
      <w:pPr>
        <w:pStyle w:val="Prrafodelista"/>
        <w:spacing w:before="0" w:after="0"/>
        <w:rPr>
          <w:rFonts w:ascii="Calibri" w:hAnsi="Calibri" w:cs="Arial"/>
          <w:bCs/>
          <w:sz w:val="22"/>
          <w:szCs w:val="22"/>
        </w:rPr>
      </w:pPr>
    </w:p>
    <w:p w:rsidR="003A3BCC" w:rsidRPr="00860187" w:rsidRDefault="00A504B4" w:rsidP="00C7586E">
      <w:pPr>
        <w:pStyle w:val="Prrafodelista"/>
        <w:numPr>
          <w:ilvl w:val="1"/>
          <w:numId w:val="6"/>
        </w:numPr>
        <w:spacing w:before="0" w:after="0"/>
        <w:rPr>
          <w:rFonts w:ascii="Calibri" w:hAnsi="Calibri" w:cs="Arial"/>
          <w:bCs/>
          <w:sz w:val="22"/>
          <w:szCs w:val="22"/>
        </w:rPr>
      </w:pPr>
      <w:r>
        <w:rPr>
          <w:rFonts w:ascii="Calibri" w:hAnsi="Calibri" w:cs="Arial"/>
          <w:bCs/>
          <w:sz w:val="22"/>
          <w:szCs w:val="22"/>
        </w:rPr>
        <w:t xml:space="preserve">El </w:t>
      </w:r>
      <w:r w:rsidR="003A3BCC">
        <w:rPr>
          <w:rFonts w:ascii="Calibri" w:hAnsi="Calibri" w:cs="Arial"/>
          <w:bCs/>
          <w:sz w:val="22"/>
          <w:szCs w:val="22"/>
        </w:rPr>
        <w:t xml:space="preserve">Vendedor </w:t>
      </w:r>
      <w:r>
        <w:rPr>
          <w:rFonts w:ascii="Calibri" w:hAnsi="Calibri" w:cs="Arial"/>
          <w:bCs/>
          <w:sz w:val="22"/>
          <w:szCs w:val="22"/>
        </w:rPr>
        <w:t xml:space="preserve">facturará al Comprador el precio de la </w:t>
      </w:r>
      <w:r w:rsidRPr="00046E0B">
        <w:rPr>
          <w:rFonts w:ascii="Calibri" w:hAnsi="Calibri" w:cs="Arial"/>
          <w:sz w:val="22"/>
          <w:szCs w:val="22"/>
        </w:rPr>
        <w:t xml:space="preserve">Capacidad </w:t>
      </w:r>
      <w:r w:rsidRPr="0041121A">
        <w:rPr>
          <w:rFonts w:ascii="Calibri" w:hAnsi="Calibri" w:cs="Arial"/>
          <w:sz w:val="22"/>
          <w:szCs w:val="22"/>
        </w:rPr>
        <w:t>de Transporte Contratada</w:t>
      </w:r>
      <w:r w:rsidR="008C3AF9">
        <w:rPr>
          <w:rFonts w:ascii="Calibri" w:hAnsi="Calibri" w:cs="Arial"/>
          <w:sz w:val="22"/>
          <w:szCs w:val="22"/>
          <w:lang w:val="es-CO"/>
        </w:rPr>
        <w:t xml:space="preserve"> </w:t>
      </w:r>
      <w:r>
        <w:rPr>
          <w:rFonts w:ascii="Calibri" w:hAnsi="Calibri" w:cs="Arial"/>
          <w:bCs/>
          <w:sz w:val="22"/>
          <w:szCs w:val="22"/>
        </w:rPr>
        <w:t>independientemente que esta sea utilizada por el Comprador, salvo que su no utilización obedezca a la ocurrencia de eventos de fuerza mayor caso fortuito, causa extraña o eventos eximentes de responsabilidad de conformidad con lo establecido en el presente Contrato</w:t>
      </w:r>
      <w:r w:rsidR="00177348" w:rsidRPr="00A504B4">
        <w:rPr>
          <w:rFonts w:ascii="Calibri" w:hAnsi="Calibri" w:cs="Arial"/>
          <w:bCs/>
          <w:sz w:val="22"/>
          <w:szCs w:val="22"/>
        </w:rPr>
        <w:t>.</w:t>
      </w:r>
      <w:r w:rsidR="008C3AF9">
        <w:rPr>
          <w:rFonts w:ascii="Calibri" w:hAnsi="Calibri" w:cs="Arial"/>
          <w:bCs/>
          <w:sz w:val="22"/>
          <w:szCs w:val="22"/>
          <w:lang w:val="es-CO"/>
        </w:rPr>
        <w:t xml:space="preserve"> </w:t>
      </w:r>
      <w:r w:rsidR="00C13555">
        <w:rPr>
          <w:rFonts w:ascii="Calibri" w:hAnsi="Calibri" w:cs="Arial"/>
          <w:bCs/>
          <w:sz w:val="22"/>
          <w:szCs w:val="22"/>
        </w:rPr>
        <w:t xml:space="preserve">Los demás valores que el Comprador deba pagar al Vendedor </w:t>
      </w:r>
      <w:r w:rsidR="003A3BCC" w:rsidRPr="00860187">
        <w:rPr>
          <w:rFonts w:ascii="Calibri" w:hAnsi="Calibri" w:cs="Arial"/>
          <w:bCs/>
          <w:sz w:val="22"/>
          <w:szCs w:val="22"/>
        </w:rPr>
        <w:t>en virtud del presente Contrato y la Regulación</w:t>
      </w:r>
      <w:r w:rsidR="00C13555">
        <w:rPr>
          <w:rFonts w:ascii="Calibri" w:hAnsi="Calibri" w:cs="Arial"/>
          <w:bCs/>
          <w:sz w:val="22"/>
          <w:szCs w:val="22"/>
        </w:rPr>
        <w:t xml:space="preserve">, serán </w:t>
      </w:r>
      <w:r w:rsidR="001A730B">
        <w:rPr>
          <w:rFonts w:ascii="Calibri" w:hAnsi="Calibri" w:cs="Arial"/>
          <w:bCs/>
          <w:sz w:val="22"/>
          <w:szCs w:val="22"/>
        </w:rPr>
        <w:t xml:space="preserve">igualmente </w:t>
      </w:r>
      <w:r w:rsidR="00C13555">
        <w:rPr>
          <w:rFonts w:ascii="Calibri" w:hAnsi="Calibri" w:cs="Arial"/>
          <w:bCs/>
          <w:sz w:val="22"/>
          <w:szCs w:val="22"/>
        </w:rPr>
        <w:t>facturados por el Vendedor a</w:t>
      </w:r>
      <w:r w:rsidR="003A3BCC" w:rsidRPr="00860187">
        <w:rPr>
          <w:rFonts w:ascii="Calibri" w:hAnsi="Calibri" w:cs="Arial"/>
          <w:bCs/>
          <w:sz w:val="22"/>
          <w:szCs w:val="22"/>
        </w:rPr>
        <w:t xml:space="preserve">l Comprador. </w:t>
      </w:r>
    </w:p>
    <w:p w:rsidR="00177348" w:rsidRDefault="00177348" w:rsidP="000B6E65">
      <w:pPr>
        <w:pStyle w:val="Prrafodelista"/>
        <w:spacing w:before="0" w:after="0"/>
        <w:ind w:left="0"/>
        <w:rPr>
          <w:rFonts w:ascii="Calibri" w:hAnsi="Calibri" w:cs="Arial"/>
          <w:bCs/>
          <w:sz w:val="22"/>
          <w:szCs w:val="22"/>
        </w:rPr>
      </w:pPr>
    </w:p>
    <w:p w:rsidR="00BE078C" w:rsidRPr="00B82560" w:rsidRDefault="00372E0A" w:rsidP="00C7586E">
      <w:pPr>
        <w:pStyle w:val="Prrafodelista"/>
        <w:numPr>
          <w:ilvl w:val="1"/>
          <w:numId w:val="6"/>
        </w:numPr>
        <w:spacing w:before="0" w:after="0"/>
        <w:rPr>
          <w:rFonts w:ascii="Calibri" w:hAnsi="Calibri" w:cs="Arial"/>
          <w:bCs/>
          <w:sz w:val="22"/>
          <w:szCs w:val="22"/>
        </w:rPr>
      </w:pPr>
      <w:r>
        <w:rPr>
          <w:rFonts w:ascii="Calibri" w:hAnsi="Calibri" w:cs="Arial"/>
          <w:bCs/>
          <w:sz w:val="22"/>
          <w:szCs w:val="22"/>
        </w:rPr>
        <w:t xml:space="preserve">Cuando de acuerdo con el presente Contrato y la regulación el Comprador deba hacer pagos al Vendedor, los mismos se efectuarán en la cuenta establecida </w:t>
      </w:r>
      <w:r w:rsidRPr="00FA26BF">
        <w:rPr>
          <w:rFonts w:ascii="Calibri" w:hAnsi="Calibri" w:cs="Arial"/>
          <w:bCs/>
          <w:sz w:val="22"/>
          <w:szCs w:val="22"/>
        </w:rPr>
        <w:t xml:space="preserve">en el Numeral </w:t>
      </w:r>
      <w:r>
        <w:rPr>
          <w:rFonts w:ascii="Calibri" w:hAnsi="Calibri" w:cs="Arial"/>
          <w:bCs/>
          <w:sz w:val="22"/>
          <w:szCs w:val="22"/>
        </w:rPr>
        <w:t>X</w:t>
      </w:r>
      <w:r w:rsidR="00A91223">
        <w:rPr>
          <w:rFonts w:ascii="Calibri" w:hAnsi="Calibri" w:cs="Arial"/>
          <w:bCs/>
          <w:sz w:val="22"/>
          <w:szCs w:val="22"/>
        </w:rPr>
        <w:t>I</w:t>
      </w:r>
      <w:r w:rsidR="00EF30EA">
        <w:rPr>
          <w:rFonts w:ascii="Calibri" w:hAnsi="Calibri" w:cs="Arial"/>
          <w:bCs/>
          <w:sz w:val="22"/>
          <w:szCs w:val="22"/>
        </w:rPr>
        <w:t>I</w:t>
      </w:r>
      <w:r w:rsidR="00D755DB">
        <w:rPr>
          <w:rFonts w:ascii="Calibri" w:hAnsi="Calibri" w:cs="Arial"/>
          <w:bCs/>
          <w:sz w:val="22"/>
          <w:szCs w:val="22"/>
        </w:rPr>
        <w:t>I</w:t>
      </w:r>
      <w:r w:rsidRPr="008D0D5C">
        <w:rPr>
          <w:rFonts w:ascii="Calibri" w:hAnsi="Calibri" w:cs="Arial"/>
          <w:bCs/>
          <w:sz w:val="22"/>
          <w:szCs w:val="22"/>
        </w:rPr>
        <w:t xml:space="preserve"> de</w:t>
      </w:r>
      <w:r>
        <w:rPr>
          <w:rFonts w:ascii="Calibri" w:hAnsi="Calibri" w:cs="Arial"/>
          <w:bCs/>
          <w:sz w:val="22"/>
          <w:szCs w:val="22"/>
        </w:rPr>
        <w:t xml:space="preserve"> las Condiciones Particulares del Contrato.</w:t>
      </w:r>
    </w:p>
    <w:p w:rsidR="000B6E65" w:rsidRDefault="000B6E65" w:rsidP="00BE078C">
      <w:pPr>
        <w:pStyle w:val="ARTICULOS"/>
        <w:tabs>
          <w:tab w:val="left" w:pos="0"/>
        </w:tabs>
        <w:rPr>
          <w:rFonts w:ascii="Calibri" w:hAnsi="Calibri" w:cs="Arial"/>
          <w:bCs w:val="0"/>
          <w:sz w:val="22"/>
          <w:szCs w:val="22"/>
          <w:lang w:val="es-CO" w:eastAsia="en-US"/>
        </w:rPr>
      </w:pPr>
    </w:p>
    <w:p w:rsidR="000B6E65" w:rsidRPr="000B6E65" w:rsidRDefault="000B6E65" w:rsidP="00C7586E">
      <w:pPr>
        <w:pStyle w:val="Prrafodelista"/>
        <w:numPr>
          <w:ilvl w:val="1"/>
          <w:numId w:val="6"/>
        </w:numPr>
        <w:spacing w:before="0" w:after="0"/>
        <w:rPr>
          <w:rFonts w:ascii="Calibri" w:hAnsi="Calibri" w:cs="Arial"/>
          <w:sz w:val="22"/>
          <w:szCs w:val="22"/>
        </w:rPr>
      </w:pPr>
      <w:r w:rsidRPr="000B6E65">
        <w:rPr>
          <w:rFonts w:ascii="Calibri" w:hAnsi="Calibri" w:cs="Arial"/>
          <w:sz w:val="22"/>
          <w:szCs w:val="22"/>
        </w:rPr>
        <w:t>El Vendedor podrá cambiar la cuenta</w:t>
      </w:r>
      <w:r w:rsidR="008C3AF9">
        <w:rPr>
          <w:rFonts w:ascii="Calibri" w:hAnsi="Calibri" w:cs="Arial"/>
          <w:sz w:val="22"/>
          <w:szCs w:val="22"/>
          <w:lang w:val="es-CO"/>
        </w:rPr>
        <w:t xml:space="preserve"> </w:t>
      </w:r>
      <w:r w:rsidR="001A730B">
        <w:rPr>
          <w:rFonts w:ascii="Calibri" w:hAnsi="Calibri" w:cs="Arial"/>
          <w:bCs/>
          <w:sz w:val="22"/>
          <w:szCs w:val="22"/>
        </w:rPr>
        <w:t xml:space="preserve">establecida </w:t>
      </w:r>
      <w:r w:rsidR="001A730B" w:rsidRPr="00FA26BF">
        <w:rPr>
          <w:rFonts w:ascii="Calibri" w:hAnsi="Calibri" w:cs="Arial"/>
          <w:bCs/>
          <w:sz w:val="22"/>
          <w:szCs w:val="22"/>
        </w:rPr>
        <w:t xml:space="preserve">en el Numeral </w:t>
      </w:r>
      <w:r w:rsidR="001A730B">
        <w:rPr>
          <w:rFonts w:ascii="Calibri" w:hAnsi="Calibri" w:cs="Arial"/>
          <w:bCs/>
          <w:sz w:val="22"/>
          <w:szCs w:val="22"/>
        </w:rPr>
        <w:t>X</w:t>
      </w:r>
      <w:r w:rsidR="00A91223">
        <w:rPr>
          <w:rFonts w:ascii="Calibri" w:hAnsi="Calibri" w:cs="Arial"/>
          <w:bCs/>
          <w:sz w:val="22"/>
          <w:szCs w:val="22"/>
        </w:rPr>
        <w:t>I</w:t>
      </w:r>
      <w:r w:rsidR="001A730B">
        <w:rPr>
          <w:rFonts w:ascii="Calibri" w:hAnsi="Calibri" w:cs="Arial"/>
          <w:bCs/>
          <w:sz w:val="22"/>
          <w:szCs w:val="22"/>
        </w:rPr>
        <w:t>II</w:t>
      </w:r>
      <w:r w:rsidR="001A730B" w:rsidRPr="008D0D5C">
        <w:rPr>
          <w:rFonts w:ascii="Calibri" w:hAnsi="Calibri" w:cs="Arial"/>
          <w:bCs/>
          <w:sz w:val="22"/>
          <w:szCs w:val="22"/>
        </w:rPr>
        <w:t xml:space="preserve"> de</w:t>
      </w:r>
      <w:r w:rsidR="001A730B">
        <w:rPr>
          <w:rFonts w:ascii="Calibri" w:hAnsi="Calibri" w:cs="Arial"/>
          <w:bCs/>
          <w:sz w:val="22"/>
          <w:szCs w:val="22"/>
        </w:rPr>
        <w:t xml:space="preserve"> las Condiciones Particulares del Contrato</w:t>
      </w:r>
      <w:r w:rsidRPr="000B6E65">
        <w:rPr>
          <w:rFonts w:ascii="Calibri" w:hAnsi="Calibri" w:cs="Arial"/>
          <w:sz w:val="22"/>
          <w:szCs w:val="22"/>
        </w:rPr>
        <w:t>, previa notificación escrita al Comprador, a más tardar con diez (10) días hábiles de anticipación a la fecha de expedición de la respectiva factura.</w:t>
      </w:r>
    </w:p>
    <w:p w:rsidR="000B6E65" w:rsidRPr="006C387E" w:rsidRDefault="000B6E65" w:rsidP="006C387E">
      <w:pPr>
        <w:pStyle w:val="Prrafodelista"/>
        <w:spacing w:before="0" w:after="0"/>
        <w:ind w:left="0"/>
        <w:rPr>
          <w:rFonts w:ascii="Calibri" w:hAnsi="Calibri" w:cs="Arial"/>
          <w:sz w:val="22"/>
          <w:szCs w:val="22"/>
        </w:rPr>
      </w:pPr>
    </w:p>
    <w:p w:rsidR="006C387E" w:rsidRPr="006C387E" w:rsidRDefault="000B6E65" w:rsidP="00C7586E">
      <w:pPr>
        <w:pStyle w:val="Prrafodelista"/>
        <w:numPr>
          <w:ilvl w:val="1"/>
          <w:numId w:val="6"/>
        </w:numPr>
        <w:spacing w:before="0" w:after="0"/>
        <w:rPr>
          <w:rFonts w:ascii="Calibri" w:hAnsi="Calibri" w:cs="Arial"/>
          <w:sz w:val="22"/>
          <w:szCs w:val="22"/>
        </w:rPr>
      </w:pPr>
      <w:r w:rsidRPr="006C387E">
        <w:rPr>
          <w:rFonts w:ascii="Calibri" w:hAnsi="Calibri" w:cs="Arial"/>
          <w:sz w:val="22"/>
          <w:szCs w:val="22"/>
        </w:rPr>
        <w:t>Todos los pagos contemplados en el presente Contrato deberán realizarse en Pesos Colombianos</w:t>
      </w:r>
      <w:r w:rsidR="006C387E" w:rsidRPr="006C387E">
        <w:rPr>
          <w:rFonts w:ascii="Calibri" w:hAnsi="Calibri" w:cs="Arial"/>
          <w:sz w:val="22"/>
          <w:szCs w:val="22"/>
        </w:rPr>
        <w:t xml:space="preserve"> a la TRM para el último día del periodo facturado.</w:t>
      </w:r>
    </w:p>
    <w:p w:rsidR="000B6E65" w:rsidRPr="006C387E" w:rsidRDefault="000B6E65" w:rsidP="006C387E">
      <w:pPr>
        <w:pStyle w:val="Prrafodelista"/>
        <w:spacing w:before="0" w:after="0"/>
        <w:ind w:left="0"/>
        <w:rPr>
          <w:rFonts w:ascii="Calibri" w:hAnsi="Calibri" w:cs="Arial"/>
          <w:sz w:val="22"/>
          <w:szCs w:val="22"/>
        </w:rPr>
      </w:pPr>
    </w:p>
    <w:p w:rsidR="00F15D06" w:rsidRPr="007710F3" w:rsidRDefault="000B6E65" w:rsidP="00C7586E">
      <w:pPr>
        <w:pStyle w:val="Prrafodelista"/>
        <w:numPr>
          <w:ilvl w:val="1"/>
          <w:numId w:val="6"/>
        </w:numPr>
        <w:spacing w:before="0" w:after="0"/>
        <w:rPr>
          <w:rFonts w:ascii="Calibri" w:hAnsi="Calibri" w:cs="Calibri"/>
          <w:sz w:val="22"/>
          <w:szCs w:val="22"/>
        </w:rPr>
      </w:pPr>
      <w:r w:rsidRPr="000B6E65">
        <w:rPr>
          <w:rFonts w:ascii="Calibri" w:hAnsi="Calibri" w:cs="Arial"/>
          <w:sz w:val="22"/>
          <w:szCs w:val="22"/>
        </w:rPr>
        <w:t xml:space="preserve">Si </w:t>
      </w:r>
      <w:r w:rsidR="00B22026">
        <w:rPr>
          <w:rFonts w:ascii="Calibri" w:hAnsi="Calibri" w:cs="Arial"/>
          <w:sz w:val="22"/>
          <w:szCs w:val="22"/>
        </w:rPr>
        <w:t>las Partes</w:t>
      </w:r>
      <w:r w:rsidRPr="000B6E65">
        <w:rPr>
          <w:rFonts w:ascii="Calibri" w:hAnsi="Calibri" w:cs="Arial"/>
          <w:sz w:val="22"/>
          <w:szCs w:val="22"/>
        </w:rPr>
        <w:t xml:space="preserve"> no cumple</w:t>
      </w:r>
      <w:r w:rsidR="00B22026">
        <w:rPr>
          <w:rFonts w:ascii="Calibri" w:hAnsi="Calibri" w:cs="Arial"/>
          <w:sz w:val="22"/>
          <w:szCs w:val="22"/>
        </w:rPr>
        <w:t>n</w:t>
      </w:r>
      <w:r w:rsidRPr="000B6E65">
        <w:rPr>
          <w:rFonts w:ascii="Calibri" w:hAnsi="Calibri" w:cs="Arial"/>
          <w:sz w:val="22"/>
          <w:szCs w:val="22"/>
        </w:rPr>
        <w:t xml:space="preserve"> con sus obligaciones de pago en la forma y los plazos fijados, ya sea total o parcialmente, conforme a las disposiciones de este Contrato, pagará</w:t>
      </w:r>
      <w:r w:rsidR="00B22026">
        <w:rPr>
          <w:rFonts w:ascii="Calibri" w:hAnsi="Calibri" w:cs="Arial"/>
          <w:sz w:val="22"/>
          <w:szCs w:val="22"/>
        </w:rPr>
        <w:t>n</w:t>
      </w:r>
      <w:r w:rsidRPr="000B6E65">
        <w:rPr>
          <w:rFonts w:ascii="Calibri" w:hAnsi="Calibri" w:cs="Arial"/>
          <w:sz w:val="22"/>
          <w:szCs w:val="22"/>
        </w:rPr>
        <w:t xml:space="preserve"> la </w:t>
      </w:r>
      <w:r w:rsidR="00F15D06" w:rsidRPr="000B6E65">
        <w:rPr>
          <w:rFonts w:ascii="Calibri" w:hAnsi="Calibri" w:cs="Arial"/>
          <w:sz w:val="22"/>
          <w:szCs w:val="22"/>
        </w:rPr>
        <w:t xml:space="preserve">tasa </w:t>
      </w:r>
      <w:r w:rsidR="00F15D06">
        <w:rPr>
          <w:rFonts w:ascii="Calibri" w:hAnsi="Calibri" w:cs="Arial"/>
          <w:sz w:val="22"/>
          <w:szCs w:val="22"/>
        </w:rPr>
        <w:t xml:space="preserve">máxima </w:t>
      </w:r>
      <w:r w:rsidRPr="000B6E65">
        <w:rPr>
          <w:rFonts w:ascii="Calibri" w:hAnsi="Calibri" w:cs="Arial"/>
          <w:sz w:val="22"/>
          <w:szCs w:val="22"/>
        </w:rPr>
        <w:t xml:space="preserve">de </w:t>
      </w:r>
      <w:r w:rsidR="00F15D06" w:rsidRPr="000B6E65">
        <w:rPr>
          <w:rFonts w:ascii="Calibri" w:hAnsi="Calibri" w:cs="Arial"/>
          <w:sz w:val="22"/>
          <w:szCs w:val="22"/>
        </w:rPr>
        <w:t xml:space="preserve">interés </w:t>
      </w:r>
      <w:r w:rsidR="00F15D06" w:rsidRPr="007710F3">
        <w:rPr>
          <w:rFonts w:ascii="Calibri" w:hAnsi="Calibri" w:cs="Calibri"/>
          <w:sz w:val="22"/>
          <w:szCs w:val="22"/>
        </w:rPr>
        <w:t>moratorio permitida por la Ley</w:t>
      </w:r>
      <w:r w:rsidRPr="007710F3">
        <w:rPr>
          <w:rFonts w:ascii="Calibri" w:hAnsi="Calibri" w:cs="Calibri"/>
          <w:sz w:val="22"/>
          <w:szCs w:val="22"/>
        </w:rPr>
        <w:t xml:space="preserve">, que se aplicará sobre los saldos insolutos, y </w:t>
      </w:r>
      <w:r w:rsidRPr="007710F3">
        <w:rPr>
          <w:rFonts w:ascii="Calibri" w:hAnsi="Calibri" w:cs="Calibri"/>
          <w:sz w:val="22"/>
          <w:szCs w:val="22"/>
        </w:rPr>
        <w:lastRenderedPageBreak/>
        <w:t xml:space="preserve">proporcionalmente al tiempo transcurrido desde la fecha en que el pago debió haber sido efectuado, de acuerdo con lo aquí estipulado, hasta la fecha en que efectivamente se realizó. </w:t>
      </w:r>
    </w:p>
    <w:p w:rsidR="00F15D06" w:rsidRPr="007710F3" w:rsidRDefault="00F15D06" w:rsidP="00F15D06">
      <w:pPr>
        <w:pStyle w:val="Sinespaciado"/>
        <w:rPr>
          <w:rFonts w:cs="Calibri"/>
        </w:rPr>
      </w:pPr>
    </w:p>
    <w:p w:rsidR="007710F3" w:rsidRPr="007710F3" w:rsidRDefault="007710F3" w:rsidP="00C7586E">
      <w:pPr>
        <w:pStyle w:val="Prrafodelista"/>
        <w:numPr>
          <w:ilvl w:val="1"/>
          <w:numId w:val="6"/>
        </w:numPr>
        <w:spacing w:before="0" w:after="0"/>
        <w:rPr>
          <w:rFonts w:ascii="Calibri" w:hAnsi="Calibri" w:cs="Calibri"/>
          <w:sz w:val="22"/>
          <w:szCs w:val="22"/>
        </w:rPr>
      </w:pPr>
      <w:r w:rsidRPr="007710F3">
        <w:rPr>
          <w:rFonts w:ascii="Calibri" w:hAnsi="Calibri" w:cs="Calibri"/>
          <w:sz w:val="22"/>
          <w:szCs w:val="22"/>
        </w:rPr>
        <w:t>Las Partes aceptan que el correspondiente certificado de entrega expedido por las empresas de correo o mensajería, relacionado con el envío de las facturas, constituirá plena prueba del envío de las mismas al Comprador.</w:t>
      </w:r>
    </w:p>
    <w:p w:rsidR="007710F3" w:rsidRPr="007710F3" w:rsidRDefault="007710F3" w:rsidP="007710F3">
      <w:pPr>
        <w:pStyle w:val="Prrafodelista"/>
        <w:spacing w:before="0" w:after="0"/>
        <w:ind w:left="0"/>
        <w:rPr>
          <w:rFonts w:ascii="Calibri" w:hAnsi="Calibri" w:cs="Calibri"/>
          <w:sz w:val="22"/>
          <w:szCs w:val="22"/>
        </w:rPr>
      </w:pPr>
    </w:p>
    <w:p w:rsidR="000B6E65" w:rsidRPr="000B6E65" w:rsidRDefault="000B6E65" w:rsidP="00C7586E">
      <w:pPr>
        <w:pStyle w:val="Prrafodelista"/>
        <w:numPr>
          <w:ilvl w:val="1"/>
          <w:numId w:val="6"/>
        </w:numPr>
        <w:spacing w:before="0" w:after="0"/>
        <w:rPr>
          <w:rFonts w:ascii="Calibri" w:hAnsi="Calibri" w:cs="Arial"/>
          <w:sz w:val="22"/>
          <w:szCs w:val="22"/>
        </w:rPr>
      </w:pPr>
      <w:r w:rsidRPr="007710F3">
        <w:rPr>
          <w:rFonts w:ascii="Calibri" w:hAnsi="Calibri" w:cs="Calibri"/>
          <w:sz w:val="22"/>
          <w:szCs w:val="22"/>
        </w:rPr>
        <w:t>Las Partes acuerdan</w:t>
      </w:r>
      <w:r w:rsidRPr="000B6E65">
        <w:rPr>
          <w:rFonts w:ascii="Calibri" w:hAnsi="Calibri" w:cs="Arial"/>
          <w:sz w:val="22"/>
          <w:szCs w:val="22"/>
        </w:rPr>
        <w:t xml:space="preserve"> y reconocen que tanto las facturas expedidas por el Vendedor, como el presente Contrato, prestan mérito ejecutivo para todos y cada uno de los fines pertinentes.</w:t>
      </w:r>
    </w:p>
    <w:p w:rsidR="000B6E65" w:rsidRDefault="000B6E65" w:rsidP="00BE078C">
      <w:pPr>
        <w:pStyle w:val="ARTICULOS"/>
        <w:tabs>
          <w:tab w:val="left" w:pos="0"/>
        </w:tabs>
        <w:rPr>
          <w:rFonts w:ascii="Calibri" w:hAnsi="Calibri" w:cs="Arial"/>
          <w:bCs w:val="0"/>
          <w:sz w:val="22"/>
          <w:szCs w:val="22"/>
          <w:lang w:val="es-CO" w:eastAsia="en-US"/>
        </w:rPr>
      </w:pPr>
    </w:p>
    <w:p w:rsidR="00B81BCA" w:rsidRPr="00B81BCA" w:rsidRDefault="008F7AAD" w:rsidP="00C7586E">
      <w:pPr>
        <w:pStyle w:val="Prrafodelista"/>
        <w:numPr>
          <w:ilvl w:val="1"/>
          <w:numId w:val="6"/>
        </w:numPr>
        <w:spacing w:before="0" w:after="0"/>
        <w:rPr>
          <w:rFonts w:ascii="Calibri" w:hAnsi="Calibri" w:cs="Arial"/>
          <w:bCs/>
          <w:sz w:val="22"/>
          <w:szCs w:val="22"/>
        </w:rPr>
      </w:pPr>
      <w:r w:rsidRPr="008F7AAD">
        <w:rPr>
          <w:rFonts w:ascii="Calibri" w:hAnsi="Calibri" w:cs="Arial"/>
          <w:b/>
          <w:sz w:val="22"/>
          <w:szCs w:val="22"/>
        </w:rPr>
        <w:t>Reclamación sobre la facturación</w:t>
      </w:r>
      <w:r>
        <w:rPr>
          <w:rFonts w:ascii="Calibri" w:hAnsi="Calibri" w:cs="Arial"/>
          <w:sz w:val="22"/>
          <w:szCs w:val="22"/>
        </w:rPr>
        <w:t xml:space="preserve">. </w:t>
      </w:r>
      <w:r w:rsidRPr="008F7AAD">
        <w:rPr>
          <w:rFonts w:ascii="Calibri" w:hAnsi="Calibri" w:cs="Arial"/>
          <w:sz w:val="22"/>
          <w:szCs w:val="22"/>
        </w:rPr>
        <w:t>En el evento de que exista desacuerdo respecto de una factura, se procederá de conformidad a lo establecido en la Resolución CREG 123 de 2013.</w:t>
      </w:r>
    </w:p>
    <w:p w:rsidR="00B81BCA" w:rsidRPr="00B81BCA" w:rsidRDefault="00B81BCA" w:rsidP="00CE3930">
      <w:pPr>
        <w:pStyle w:val="Sinespaciado"/>
      </w:pPr>
    </w:p>
    <w:p w:rsidR="008F7AAD" w:rsidRPr="00B81BCA" w:rsidRDefault="0020580A" w:rsidP="00C7586E">
      <w:pPr>
        <w:pStyle w:val="Prrafodelista"/>
        <w:numPr>
          <w:ilvl w:val="2"/>
          <w:numId w:val="6"/>
        </w:numPr>
        <w:spacing w:before="0" w:after="0"/>
        <w:rPr>
          <w:rFonts w:ascii="Calibri" w:hAnsi="Calibri" w:cs="Arial"/>
          <w:bCs/>
          <w:sz w:val="22"/>
          <w:szCs w:val="22"/>
        </w:rPr>
      </w:pPr>
      <w:r w:rsidRPr="0020580A">
        <w:rPr>
          <w:rFonts w:ascii="Calibri" w:hAnsi="Calibri" w:cs="Arial"/>
          <w:sz w:val="22"/>
          <w:szCs w:val="22"/>
        </w:rPr>
        <w:t>Las sumas controvertidas podrán ser retenidas por el Comprador, pero este estará obligado a cancelar la parte de la factura sobre la cual no exista desacuerdo dentro del plazo inicialmente fijado para el efecto, sin que se causen intereses de ningún tipo.</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 xml:space="preserve">Reclamación a favor del Comprador. Si la Reclamación se resuelve a favor del Comprador y la suma correspondiente hubiere sido retenida, se ajustará la factura y se entenderá extinguida la obligación de pago por ese concepto.  Si, por el contrario, la factura hubiere sido cancelada en su totalidad, el Vendedor devolverá la diferencia </w:t>
      </w:r>
      <w:r>
        <w:rPr>
          <w:rFonts w:ascii="Calibri" w:hAnsi="Calibri" w:cs="Arial"/>
          <w:bCs/>
          <w:sz w:val="22"/>
          <w:szCs w:val="22"/>
        </w:rPr>
        <w:t xml:space="preserve">al Comprador dentro </w:t>
      </w:r>
      <w:r w:rsidR="00273AB1">
        <w:rPr>
          <w:rFonts w:ascii="Calibri" w:hAnsi="Calibri" w:cs="Arial"/>
          <w:bCs/>
          <w:sz w:val="22"/>
          <w:szCs w:val="22"/>
        </w:rPr>
        <w:t xml:space="preserve">del término de cinco días hábiles y reconocerá intereses de mora </w:t>
      </w:r>
      <w:r w:rsidR="00273AB1" w:rsidRPr="006D695E">
        <w:rPr>
          <w:rFonts w:ascii="Calibri" w:hAnsi="Calibri" w:cs="Arial"/>
          <w:bCs/>
          <w:sz w:val="22"/>
          <w:szCs w:val="22"/>
        </w:rPr>
        <w:t>causados desde la fecha en que el Comprador realizó el pago total y la fecha efectiva de la devolución</w:t>
      </w:r>
      <w:r>
        <w:rPr>
          <w:rFonts w:ascii="Calibri" w:hAnsi="Calibri" w:cs="Arial"/>
          <w:bCs/>
          <w:sz w:val="22"/>
          <w:szCs w:val="22"/>
        </w:rPr>
        <w:t>.</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 xml:space="preserve">Reclamación a favor del Vendedor.  Si la Reclamación se resuelve a favor del Vendedor, y el Comprador hubiere retenido la suma en disputa, </w:t>
      </w:r>
      <w:r>
        <w:rPr>
          <w:rFonts w:ascii="Calibri" w:hAnsi="Calibri" w:cs="Arial"/>
          <w:bCs/>
          <w:sz w:val="22"/>
          <w:szCs w:val="22"/>
        </w:rPr>
        <w:t xml:space="preserve">el Comprador deberá pagar la suma retenida </w:t>
      </w:r>
      <w:r w:rsidR="00273AB1">
        <w:rPr>
          <w:rFonts w:ascii="Calibri" w:hAnsi="Calibri" w:cs="Arial"/>
          <w:bCs/>
          <w:sz w:val="22"/>
          <w:szCs w:val="22"/>
        </w:rPr>
        <w:t xml:space="preserve">dentro del término de cinco días hábiles y reconocerá intereses de mora </w:t>
      </w:r>
      <w:r w:rsidR="00273AB1" w:rsidRPr="006D695E">
        <w:rPr>
          <w:rFonts w:ascii="Calibri" w:hAnsi="Calibri" w:cs="Arial"/>
          <w:bCs/>
          <w:sz w:val="22"/>
          <w:szCs w:val="22"/>
        </w:rPr>
        <w:t>causados desde la fecha de vencimiento de la factura</w:t>
      </w:r>
      <w:r w:rsidRPr="00B81BCA">
        <w:rPr>
          <w:rFonts w:ascii="Calibri" w:hAnsi="Calibri" w:cs="Arial"/>
          <w:bCs/>
          <w:sz w:val="22"/>
          <w:szCs w:val="22"/>
        </w:rPr>
        <w:t>; en caso de que el Comprador haya pagado la totalidad de la factura, se entenderá extinguida la obligación.</w:t>
      </w:r>
      <w:r w:rsidR="006F6BC1">
        <w:rPr>
          <w:rFonts w:ascii="Calibri" w:hAnsi="Calibri" w:cs="Arial"/>
          <w:bCs/>
          <w:sz w:val="22"/>
          <w:szCs w:val="22"/>
        </w:rPr>
        <w:t xml:space="preserve"> En caso en que el Comprador este en desacuerdo con la decisión adoptada por el Vendedor, </w:t>
      </w:r>
      <w:r w:rsidR="006F6BC1">
        <w:rPr>
          <w:rFonts w:ascii="Calibri" w:hAnsi="Calibri" w:cs="Calibri"/>
          <w:sz w:val="22"/>
          <w:szCs w:val="22"/>
        </w:rPr>
        <w:t>el Comprador</w:t>
      </w:r>
      <w:r w:rsidR="006F6BC1" w:rsidRPr="00D9483B">
        <w:rPr>
          <w:rFonts w:ascii="Calibri" w:hAnsi="Calibri" w:cs="Calibri"/>
          <w:sz w:val="22"/>
          <w:szCs w:val="22"/>
        </w:rPr>
        <w:t xml:space="preserve"> podrá acudir a los mecanismos de solución de controversias previstos en el presente Contrato</w:t>
      </w:r>
      <w:r w:rsidR="006F6BC1">
        <w:rPr>
          <w:rFonts w:ascii="Calibri" w:hAnsi="Calibri" w:cs="Arial"/>
          <w:bCs/>
          <w:sz w:val="22"/>
          <w:szCs w:val="22"/>
        </w:rPr>
        <w:t>.</w:t>
      </w:r>
    </w:p>
    <w:p w:rsidR="00B81BCA" w:rsidRPr="00B81BCA" w:rsidRDefault="00B81BCA" w:rsidP="00B81BCA">
      <w:pPr>
        <w:pStyle w:val="Prrafodelista"/>
        <w:spacing w:before="0" w:after="0"/>
        <w:ind w:left="720"/>
        <w:rPr>
          <w:rFonts w:ascii="Calibri" w:hAnsi="Calibri" w:cs="Arial"/>
          <w:bCs/>
          <w:sz w:val="22"/>
          <w:szCs w:val="22"/>
        </w:rPr>
      </w:pPr>
    </w:p>
    <w:p w:rsidR="00B81BCA" w:rsidRP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El desacuerdo en relación con una factura no excusará al Comprador de sus obligaciones de pago de las demás facturas ni de la porción de la factura controvertida que el Comprador acepta como válida.</w:t>
      </w:r>
    </w:p>
    <w:p w:rsidR="00B81BCA" w:rsidRPr="00B81BCA" w:rsidRDefault="00B81BCA" w:rsidP="00B81BCA">
      <w:pPr>
        <w:pStyle w:val="Prrafodelista"/>
        <w:spacing w:before="0" w:after="0"/>
        <w:ind w:left="720"/>
        <w:rPr>
          <w:rFonts w:ascii="Calibri" w:hAnsi="Calibri" w:cs="Arial"/>
          <w:bCs/>
          <w:sz w:val="22"/>
          <w:szCs w:val="22"/>
        </w:rPr>
      </w:pPr>
    </w:p>
    <w:p w:rsidR="00B81BCA" w:rsidRDefault="00B81BCA" w:rsidP="00C7586E">
      <w:pPr>
        <w:pStyle w:val="Prrafodelista"/>
        <w:numPr>
          <w:ilvl w:val="2"/>
          <w:numId w:val="6"/>
        </w:numPr>
        <w:spacing w:before="0" w:after="0"/>
        <w:rPr>
          <w:rFonts w:ascii="Calibri" w:hAnsi="Calibri" w:cs="Arial"/>
          <w:bCs/>
          <w:sz w:val="22"/>
          <w:szCs w:val="22"/>
        </w:rPr>
      </w:pPr>
      <w:r w:rsidRPr="00B81BCA">
        <w:rPr>
          <w:rFonts w:ascii="Calibri" w:hAnsi="Calibri" w:cs="Arial"/>
          <w:bCs/>
          <w:sz w:val="22"/>
          <w:szCs w:val="22"/>
        </w:rPr>
        <w:t xml:space="preserve">El Vendedor podrá corregir las facturas para incluir sumas o servicios dejados de cobrar </w:t>
      </w:r>
      <w:r w:rsidR="000D0668">
        <w:rPr>
          <w:rFonts w:ascii="Calibri" w:hAnsi="Calibri" w:cs="Arial"/>
          <w:bCs/>
          <w:sz w:val="22"/>
          <w:szCs w:val="22"/>
        </w:rPr>
        <w:t>dentro de</w:t>
      </w:r>
      <w:r w:rsidR="008A4905">
        <w:rPr>
          <w:rFonts w:ascii="Calibri" w:hAnsi="Calibri" w:cs="Arial"/>
          <w:bCs/>
          <w:sz w:val="22"/>
          <w:szCs w:val="22"/>
        </w:rPr>
        <w:t>l mes siguiente</w:t>
      </w:r>
      <w:r w:rsidR="000D0668">
        <w:rPr>
          <w:rFonts w:ascii="Calibri" w:hAnsi="Calibri" w:cs="Arial"/>
          <w:bCs/>
          <w:sz w:val="22"/>
          <w:szCs w:val="22"/>
        </w:rPr>
        <w:t xml:space="preserve"> un periodo de 5 meses contados desde la expedición de la </w:t>
      </w:r>
      <w:r w:rsidR="00F755C9">
        <w:rPr>
          <w:rFonts w:ascii="Calibri" w:hAnsi="Calibri" w:cs="Arial"/>
          <w:bCs/>
          <w:sz w:val="22"/>
          <w:szCs w:val="22"/>
        </w:rPr>
        <w:t>correspondiente factura</w:t>
      </w:r>
      <w:r w:rsidRPr="00B81BCA">
        <w:rPr>
          <w:rFonts w:ascii="Calibri" w:hAnsi="Calibri" w:cs="Arial"/>
          <w:bCs/>
          <w:sz w:val="22"/>
          <w:szCs w:val="22"/>
        </w:rPr>
        <w:t>.</w:t>
      </w:r>
    </w:p>
    <w:p w:rsidR="008A4905" w:rsidRPr="008A4905" w:rsidRDefault="008A4905" w:rsidP="008A4905">
      <w:pPr>
        <w:pStyle w:val="Sinespaciado"/>
      </w:pPr>
    </w:p>
    <w:p w:rsidR="0069531C" w:rsidRPr="0069531C" w:rsidRDefault="0069531C" w:rsidP="00C7586E">
      <w:pPr>
        <w:pStyle w:val="Prrafodelista"/>
        <w:numPr>
          <w:ilvl w:val="1"/>
          <w:numId w:val="6"/>
        </w:numPr>
        <w:spacing w:before="0" w:after="0"/>
        <w:rPr>
          <w:rFonts w:ascii="Calibri" w:hAnsi="Calibri" w:cs="Arial"/>
          <w:bCs/>
          <w:sz w:val="22"/>
          <w:szCs w:val="22"/>
        </w:rPr>
      </w:pPr>
      <w:r w:rsidRPr="0069531C">
        <w:rPr>
          <w:rFonts w:ascii="Calibri" w:hAnsi="Calibri" w:cs="Arial"/>
          <w:sz w:val="22"/>
          <w:szCs w:val="22"/>
        </w:rPr>
        <w:t>Las</w:t>
      </w:r>
      <w:r w:rsidRPr="0069531C">
        <w:rPr>
          <w:rFonts w:ascii="Calibri" w:hAnsi="Calibri" w:cs="Arial"/>
          <w:bCs/>
          <w:sz w:val="22"/>
          <w:szCs w:val="22"/>
        </w:rPr>
        <w:t xml:space="preserve"> Partes manifiestan irrevocablemente que renuncian al requisito de constitución en mora.</w:t>
      </w:r>
    </w:p>
    <w:p w:rsidR="00726598" w:rsidRPr="00A041F6" w:rsidRDefault="00726598" w:rsidP="00BE078C">
      <w:pPr>
        <w:pStyle w:val="ARTICULOS"/>
        <w:tabs>
          <w:tab w:val="left" w:pos="0"/>
        </w:tabs>
        <w:rPr>
          <w:rFonts w:ascii="Calibri" w:hAnsi="Calibri" w:cs="Arial"/>
          <w:bCs w:val="0"/>
          <w:sz w:val="22"/>
          <w:szCs w:val="22"/>
          <w:lang w:val="es-CO" w:eastAsia="en-US"/>
        </w:rPr>
      </w:pPr>
    </w:p>
    <w:p w:rsidR="00676A4C" w:rsidRDefault="00BE078C" w:rsidP="00C7586E">
      <w:pPr>
        <w:pStyle w:val="Prrafodelista"/>
        <w:numPr>
          <w:ilvl w:val="0"/>
          <w:numId w:val="6"/>
        </w:numPr>
        <w:spacing w:before="0" w:after="0"/>
        <w:rPr>
          <w:rFonts w:ascii="Calibri" w:hAnsi="Calibri" w:cs="Arial"/>
          <w:bCs/>
          <w:sz w:val="22"/>
          <w:szCs w:val="22"/>
        </w:rPr>
      </w:pPr>
      <w:bookmarkStart w:id="3" w:name="_Ref463016342"/>
      <w:r w:rsidRPr="00067912">
        <w:rPr>
          <w:rFonts w:ascii="Calibri" w:hAnsi="Calibri" w:cs="Arial"/>
          <w:b/>
          <w:bCs/>
          <w:sz w:val="22"/>
          <w:szCs w:val="22"/>
        </w:rPr>
        <w:t>GARANTÍAS.</w:t>
      </w:r>
      <w:bookmarkEnd w:id="3"/>
    </w:p>
    <w:p w:rsidR="00676A4C" w:rsidRPr="00676A4C" w:rsidRDefault="00676A4C" w:rsidP="00676A4C">
      <w:pPr>
        <w:pStyle w:val="Sinespaciado"/>
      </w:pPr>
    </w:p>
    <w:p w:rsidR="00BE078C" w:rsidRPr="00046E0B" w:rsidRDefault="00BE078C" w:rsidP="00C7586E">
      <w:pPr>
        <w:pStyle w:val="Prrafodelista"/>
        <w:numPr>
          <w:ilvl w:val="1"/>
          <w:numId w:val="6"/>
        </w:numPr>
        <w:spacing w:before="0" w:after="0"/>
        <w:rPr>
          <w:rFonts w:ascii="Calibri" w:hAnsi="Calibri" w:cs="Arial"/>
          <w:bCs/>
          <w:sz w:val="22"/>
          <w:szCs w:val="22"/>
        </w:rPr>
      </w:pPr>
      <w:r w:rsidRPr="00067912">
        <w:rPr>
          <w:rFonts w:ascii="Calibri" w:hAnsi="Calibri" w:cs="Arial"/>
          <w:bCs/>
          <w:sz w:val="22"/>
          <w:szCs w:val="22"/>
        </w:rPr>
        <w:t>El Comprador deberá otorgar en favor del Vendedor</w:t>
      </w:r>
      <w:r w:rsidR="008C3AF9">
        <w:rPr>
          <w:rFonts w:ascii="Calibri" w:hAnsi="Calibri" w:cs="Arial"/>
          <w:bCs/>
          <w:sz w:val="22"/>
          <w:szCs w:val="22"/>
          <w:lang w:val="es-CO"/>
        </w:rPr>
        <w:t xml:space="preserve"> </w:t>
      </w:r>
      <w:r w:rsidRPr="00067912">
        <w:rPr>
          <w:rFonts w:ascii="Calibri" w:hAnsi="Calibri" w:cs="Arial"/>
          <w:bCs/>
          <w:sz w:val="22"/>
          <w:szCs w:val="22"/>
        </w:rPr>
        <w:t>la</w:t>
      </w:r>
      <w:r w:rsidR="0091081E">
        <w:rPr>
          <w:rFonts w:ascii="Calibri" w:hAnsi="Calibri" w:cs="Arial"/>
          <w:bCs/>
          <w:sz w:val="22"/>
          <w:szCs w:val="22"/>
        </w:rPr>
        <w:t>(s)</w:t>
      </w:r>
      <w:r w:rsidRPr="00067912">
        <w:rPr>
          <w:rFonts w:ascii="Calibri" w:hAnsi="Calibri" w:cs="Arial"/>
          <w:bCs/>
          <w:sz w:val="22"/>
          <w:szCs w:val="22"/>
        </w:rPr>
        <w:t xml:space="preserve"> garantía</w:t>
      </w:r>
      <w:r w:rsidR="0091081E">
        <w:rPr>
          <w:rFonts w:ascii="Calibri" w:hAnsi="Calibri" w:cs="Arial"/>
          <w:bCs/>
          <w:sz w:val="22"/>
          <w:szCs w:val="22"/>
        </w:rPr>
        <w:t>(s)</w:t>
      </w:r>
      <w:r w:rsidRPr="00067912">
        <w:rPr>
          <w:rFonts w:ascii="Calibri" w:hAnsi="Calibri" w:cs="Arial"/>
          <w:bCs/>
          <w:sz w:val="22"/>
          <w:szCs w:val="22"/>
        </w:rPr>
        <w:t xml:space="preserve"> que se señale</w:t>
      </w:r>
      <w:r w:rsidR="0091081E">
        <w:rPr>
          <w:rFonts w:ascii="Calibri" w:hAnsi="Calibri" w:cs="Arial"/>
          <w:bCs/>
          <w:sz w:val="22"/>
          <w:szCs w:val="22"/>
        </w:rPr>
        <w:t>(n)</w:t>
      </w:r>
      <w:r w:rsidRPr="00067912">
        <w:rPr>
          <w:rFonts w:ascii="Calibri" w:hAnsi="Calibri" w:cs="Arial"/>
          <w:bCs/>
          <w:sz w:val="22"/>
          <w:szCs w:val="22"/>
        </w:rPr>
        <w:t xml:space="preserve"> en el </w:t>
      </w:r>
      <w:r w:rsidR="00E65DAA" w:rsidRPr="003113BA">
        <w:rPr>
          <w:rFonts w:ascii="Calibri" w:hAnsi="Calibri" w:cs="Arial"/>
          <w:bCs/>
          <w:sz w:val="22"/>
          <w:szCs w:val="22"/>
        </w:rPr>
        <w:t>Numeral</w:t>
      </w:r>
      <w:r w:rsidRPr="003113BA">
        <w:rPr>
          <w:rFonts w:ascii="Calibri" w:hAnsi="Calibri" w:cs="Arial"/>
          <w:bCs/>
          <w:sz w:val="22"/>
          <w:szCs w:val="22"/>
        </w:rPr>
        <w:t xml:space="preserve"> V</w:t>
      </w:r>
      <w:r w:rsidR="005835FB" w:rsidRPr="005E6F1A">
        <w:rPr>
          <w:rFonts w:ascii="Calibri" w:hAnsi="Calibri" w:cs="Arial"/>
          <w:bCs/>
          <w:sz w:val="22"/>
          <w:szCs w:val="22"/>
        </w:rPr>
        <w:t>I</w:t>
      </w:r>
      <w:r w:rsidR="00E83F8C" w:rsidRPr="00046E0B">
        <w:rPr>
          <w:rFonts w:ascii="Calibri" w:hAnsi="Calibri" w:cs="Arial"/>
          <w:bCs/>
          <w:sz w:val="22"/>
          <w:szCs w:val="22"/>
        </w:rPr>
        <w:t>I</w:t>
      </w:r>
      <w:r w:rsidRPr="00046E0B">
        <w:rPr>
          <w:rFonts w:ascii="Calibri" w:hAnsi="Calibri" w:cs="Arial"/>
          <w:bCs/>
          <w:sz w:val="22"/>
          <w:szCs w:val="22"/>
        </w:rPr>
        <w:t>I de</w:t>
      </w:r>
      <w:r w:rsidR="00631D48" w:rsidRPr="00046E0B">
        <w:rPr>
          <w:rFonts w:ascii="Calibri" w:hAnsi="Calibri" w:cs="Arial"/>
          <w:bCs/>
          <w:sz w:val="22"/>
          <w:szCs w:val="22"/>
        </w:rPr>
        <w:t xml:space="preserve"> la</w:t>
      </w:r>
      <w:r w:rsidR="00776140" w:rsidRPr="00046E0B">
        <w:rPr>
          <w:rFonts w:ascii="Calibri" w:hAnsi="Calibri" w:cs="Arial"/>
          <w:bCs/>
          <w:sz w:val="22"/>
          <w:szCs w:val="22"/>
        </w:rPr>
        <w:t>s Condiciones Particulares del</w:t>
      </w:r>
      <w:r w:rsidR="00981149" w:rsidRPr="00046E0B">
        <w:rPr>
          <w:rFonts w:ascii="Calibri" w:hAnsi="Calibri" w:cs="Arial"/>
          <w:bCs/>
          <w:sz w:val="22"/>
          <w:szCs w:val="22"/>
        </w:rPr>
        <w:t xml:space="preserve"> Contrato</w:t>
      </w:r>
      <w:r w:rsidRPr="00046E0B">
        <w:rPr>
          <w:rFonts w:ascii="Calibri" w:hAnsi="Calibri" w:cs="Arial"/>
          <w:bCs/>
          <w:sz w:val="22"/>
          <w:szCs w:val="22"/>
        </w:rPr>
        <w:t xml:space="preserve">, la cual se </w:t>
      </w:r>
      <w:r w:rsidR="00276C41" w:rsidRPr="00046E0B">
        <w:rPr>
          <w:rFonts w:ascii="Calibri" w:hAnsi="Calibri" w:cs="Arial"/>
          <w:bCs/>
          <w:sz w:val="22"/>
          <w:szCs w:val="22"/>
        </w:rPr>
        <w:t>sujetará</w:t>
      </w:r>
      <w:r w:rsidRPr="00046E0B">
        <w:rPr>
          <w:rFonts w:ascii="Calibri" w:hAnsi="Calibri" w:cs="Arial"/>
          <w:bCs/>
          <w:sz w:val="22"/>
          <w:szCs w:val="22"/>
        </w:rPr>
        <w:t xml:space="preserve"> a las siguientes reglas según corresponda:</w:t>
      </w:r>
    </w:p>
    <w:p w:rsidR="00FC1F34" w:rsidRPr="00046E0B" w:rsidRDefault="00FC1F34" w:rsidP="004E2E00">
      <w:pPr>
        <w:pStyle w:val="ARTICULOS"/>
        <w:tabs>
          <w:tab w:val="left" w:pos="0"/>
        </w:tabs>
        <w:rPr>
          <w:rFonts w:ascii="Calibri" w:hAnsi="Calibri"/>
          <w:sz w:val="22"/>
          <w:szCs w:val="22"/>
        </w:rPr>
      </w:pPr>
    </w:p>
    <w:p w:rsidR="00686598" w:rsidRDefault="00D81496" w:rsidP="00C7586E">
      <w:pPr>
        <w:pStyle w:val="Prrafodelista"/>
        <w:numPr>
          <w:ilvl w:val="2"/>
          <w:numId w:val="6"/>
        </w:numPr>
        <w:spacing w:before="0" w:after="0"/>
        <w:rPr>
          <w:rFonts w:ascii="Calibri" w:hAnsi="Calibri" w:cs="Arial"/>
          <w:bCs/>
          <w:sz w:val="22"/>
          <w:szCs w:val="22"/>
        </w:rPr>
      </w:pPr>
      <w:r w:rsidRPr="00046E0B">
        <w:rPr>
          <w:rFonts w:ascii="Calibri" w:hAnsi="Calibri"/>
          <w:b/>
          <w:sz w:val="22"/>
          <w:szCs w:val="22"/>
        </w:rPr>
        <w:t>Pagaré en</w:t>
      </w:r>
      <w:r w:rsidR="00586075">
        <w:rPr>
          <w:rFonts w:ascii="Calibri" w:hAnsi="Calibri"/>
          <w:b/>
          <w:sz w:val="22"/>
          <w:szCs w:val="22"/>
          <w:lang w:val="es-CO"/>
        </w:rPr>
        <w:t xml:space="preserve"> </w:t>
      </w:r>
      <w:r w:rsidRPr="00046E0B">
        <w:rPr>
          <w:rFonts w:ascii="Calibri" w:hAnsi="Calibri"/>
          <w:b/>
          <w:sz w:val="22"/>
          <w:szCs w:val="22"/>
        </w:rPr>
        <w:t>blanco con carta de instrucciones</w:t>
      </w:r>
      <w:r w:rsidR="00BE078C" w:rsidRPr="00046E0B">
        <w:rPr>
          <w:rFonts w:ascii="Calibri" w:hAnsi="Calibri" w:cs="Arial"/>
          <w:bCs/>
          <w:sz w:val="22"/>
          <w:szCs w:val="22"/>
        </w:rPr>
        <w:t>.</w:t>
      </w:r>
      <w:r w:rsidR="00586075">
        <w:rPr>
          <w:rFonts w:ascii="Calibri" w:hAnsi="Calibri" w:cs="Arial"/>
          <w:bCs/>
          <w:sz w:val="22"/>
          <w:szCs w:val="22"/>
          <w:lang w:val="es-CO"/>
        </w:rPr>
        <w:t xml:space="preserve"> </w:t>
      </w:r>
      <w:r w:rsidR="00BE078C" w:rsidRPr="00046E0B">
        <w:rPr>
          <w:rFonts w:ascii="Calibri" w:hAnsi="Calibri" w:cs="Arial"/>
          <w:bCs/>
          <w:sz w:val="22"/>
          <w:szCs w:val="22"/>
        </w:rPr>
        <w:t xml:space="preserve">El Comprador suscribirá en favor del Vendedor un pagaré en blanco con carta de instrucciones conforme el modelo del Anexo </w:t>
      </w:r>
      <w:r w:rsidR="000E1746" w:rsidRPr="00046E0B">
        <w:rPr>
          <w:rFonts w:ascii="Calibri" w:hAnsi="Calibri" w:cs="Arial"/>
          <w:bCs/>
          <w:sz w:val="22"/>
          <w:szCs w:val="22"/>
        </w:rPr>
        <w:t>1</w:t>
      </w:r>
      <w:r w:rsidR="00BE078C" w:rsidRPr="00046E0B">
        <w:rPr>
          <w:rFonts w:ascii="Calibri" w:hAnsi="Calibri" w:cs="Arial"/>
          <w:bCs/>
          <w:sz w:val="22"/>
          <w:szCs w:val="22"/>
        </w:rPr>
        <w:t>.</w:t>
      </w:r>
    </w:p>
    <w:p w:rsidR="00686598" w:rsidRPr="00686598" w:rsidRDefault="00686598" w:rsidP="00686598">
      <w:pPr>
        <w:pStyle w:val="Prrafodelista"/>
        <w:spacing w:before="0" w:after="0"/>
        <w:ind w:left="716"/>
        <w:rPr>
          <w:rFonts w:ascii="Calibri" w:hAnsi="Calibri" w:cs="Arial"/>
          <w:bCs/>
          <w:sz w:val="22"/>
          <w:szCs w:val="22"/>
        </w:rPr>
      </w:pPr>
    </w:p>
    <w:p w:rsidR="001E4269" w:rsidRPr="001E4269" w:rsidRDefault="00D81496" w:rsidP="00C7586E">
      <w:pPr>
        <w:pStyle w:val="Prrafodelista"/>
        <w:numPr>
          <w:ilvl w:val="2"/>
          <w:numId w:val="6"/>
        </w:numPr>
        <w:spacing w:before="0" w:after="0"/>
        <w:rPr>
          <w:rFonts w:ascii="Calibri" w:hAnsi="Calibri" w:cs="Arial"/>
          <w:bCs/>
          <w:sz w:val="22"/>
          <w:szCs w:val="22"/>
        </w:rPr>
      </w:pPr>
      <w:r w:rsidRPr="00686598">
        <w:rPr>
          <w:rFonts w:ascii="Calibri" w:hAnsi="Calibri"/>
          <w:b/>
          <w:sz w:val="22"/>
          <w:szCs w:val="22"/>
        </w:rPr>
        <w:t>Prepago</w:t>
      </w:r>
      <w:r w:rsidR="008A6D1A" w:rsidRPr="00686598">
        <w:rPr>
          <w:rFonts w:ascii="Calibri" w:hAnsi="Calibri" w:cs="Arial"/>
          <w:sz w:val="22"/>
          <w:szCs w:val="22"/>
        </w:rPr>
        <w:t xml:space="preserve">. </w:t>
      </w:r>
      <w:r w:rsidR="001E4269">
        <w:rPr>
          <w:rFonts w:ascii="Calibri" w:hAnsi="Calibri" w:cs="Calibri"/>
          <w:sz w:val="22"/>
          <w:szCs w:val="22"/>
        </w:rPr>
        <w:t>Si el T</w:t>
      </w:r>
      <w:r w:rsidR="00586075">
        <w:rPr>
          <w:rFonts w:ascii="Calibri" w:hAnsi="Calibri" w:cs="Calibri"/>
          <w:sz w:val="22"/>
          <w:szCs w:val="22"/>
          <w:lang w:val="es-CO"/>
        </w:rPr>
        <w:t>é</w:t>
      </w:r>
      <w:r w:rsidR="001E4269">
        <w:rPr>
          <w:rFonts w:ascii="Calibri" w:hAnsi="Calibri" w:cs="Calibri"/>
          <w:sz w:val="22"/>
          <w:szCs w:val="22"/>
        </w:rPr>
        <w:t>rmino de Vigencia es igual o superior a un mes, t</w:t>
      </w:r>
      <w:r w:rsidR="001E4269" w:rsidRPr="00F51C79">
        <w:rPr>
          <w:rFonts w:ascii="Calibri" w:hAnsi="Calibri" w:cs="Calibri"/>
          <w:sz w:val="22"/>
          <w:szCs w:val="22"/>
        </w:rPr>
        <w:t>res (3) días hábiles antes del inicio de cada mes, el Comprador pagar</w:t>
      </w:r>
      <w:r w:rsidR="001E4269">
        <w:rPr>
          <w:rFonts w:ascii="Calibri" w:hAnsi="Calibri" w:cs="Calibri"/>
          <w:sz w:val="22"/>
          <w:szCs w:val="22"/>
        </w:rPr>
        <w:t>á</w:t>
      </w:r>
      <w:r w:rsidR="001E4269" w:rsidRPr="00F51C79">
        <w:rPr>
          <w:rFonts w:ascii="Calibri" w:hAnsi="Calibri" w:cs="Calibri"/>
          <w:sz w:val="22"/>
          <w:szCs w:val="22"/>
        </w:rPr>
        <w:t xml:space="preserve"> anticipadamente el Precio de la </w:t>
      </w:r>
      <w:r w:rsidR="001E4269" w:rsidRPr="00046E0B">
        <w:rPr>
          <w:rFonts w:ascii="Calibri" w:hAnsi="Calibri" w:cs="Arial"/>
          <w:sz w:val="22"/>
          <w:szCs w:val="22"/>
        </w:rPr>
        <w:t xml:space="preserve">Capacidad </w:t>
      </w:r>
      <w:r w:rsidR="001E4269" w:rsidRPr="0041121A">
        <w:rPr>
          <w:rFonts w:ascii="Calibri" w:hAnsi="Calibri" w:cs="Arial"/>
          <w:sz w:val="22"/>
          <w:szCs w:val="22"/>
        </w:rPr>
        <w:t>de Transporte Contratada</w:t>
      </w:r>
      <w:r w:rsidR="00586075">
        <w:rPr>
          <w:rFonts w:ascii="Calibri" w:hAnsi="Calibri" w:cs="Arial"/>
          <w:sz w:val="22"/>
          <w:szCs w:val="22"/>
          <w:lang w:val="es-CO"/>
        </w:rPr>
        <w:t xml:space="preserve"> </w:t>
      </w:r>
      <w:r w:rsidR="001E4269" w:rsidRPr="00F51C79">
        <w:rPr>
          <w:rFonts w:ascii="Calibri" w:hAnsi="Calibri" w:cs="Calibri"/>
          <w:sz w:val="22"/>
          <w:szCs w:val="22"/>
        </w:rPr>
        <w:t>de cada Día de Gas del respectivo mes, consignando a órdenes del Vendedor, en la cuenta para pagos establecida en el numeral X</w:t>
      </w:r>
      <w:r w:rsidR="001E4269">
        <w:rPr>
          <w:rFonts w:ascii="Calibri" w:hAnsi="Calibri" w:cs="Calibri"/>
          <w:sz w:val="22"/>
          <w:szCs w:val="22"/>
        </w:rPr>
        <w:t>I</w:t>
      </w:r>
      <w:r w:rsidR="001E4269" w:rsidRPr="00F51C79">
        <w:rPr>
          <w:rFonts w:ascii="Calibri" w:hAnsi="Calibri" w:cs="Calibri"/>
          <w:sz w:val="22"/>
          <w:szCs w:val="22"/>
        </w:rPr>
        <w:t>I</w:t>
      </w:r>
      <w:r w:rsidR="001E4269">
        <w:rPr>
          <w:rFonts w:ascii="Calibri" w:hAnsi="Calibri" w:cs="Calibri"/>
          <w:sz w:val="22"/>
          <w:szCs w:val="22"/>
        </w:rPr>
        <w:t>I</w:t>
      </w:r>
      <w:r w:rsidR="001E4269" w:rsidRPr="00F51C79">
        <w:rPr>
          <w:rFonts w:ascii="Calibri" w:hAnsi="Calibri" w:cs="Calibri"/>
          <w:sz w:val="22"/>
          <w:szCs w:val="22"/>
        </w:rPr>
        <w:t xml:space="preserve"> de las Condiciones Particulares, la suma resultante de multiplicar la </w:t>
      </w:r>
      <w:r w:rsidR="00F600BA" w:rsidRPr="00046E0B">
        <w:rPr>
          <w:rFonts w:ascii="Calibri" w:hAnsi="Calibri" w:cs="Arial"/>
          <w:sz w:val="22"/>
          <w:szCs w:val="22"/>
        </w:rPr>
        <w:t xml:space="preserve">Capacidad </w:t>
      </w:r>
      <w:r w:rsidR="00F600BA" w:rsidRPr="0041121A">
        <w:rPr>
          <w:rFonts w:ascii="Calibri" w:hAnsi="Calibri" w:cs="Arial"/>
          <w:sz w:val="22"/>
          <w:szCs w:val="22"/>
        </w:rPr>
        <w:t>de Transporte Contratada</w:t>
      </w:r>
      <w:r w:rsidR="00586075">
        <w:rPr>
          <w:rFonts w:ascii="Calibri" w:hAnsi="Calibri" w:cs="Arial"/>
          <w:sz w:val="22"/>
          <w:szCs w:val="22"/>
          <w:lang w:val="es-CO"/>
        </w:rPr>
        <w:t xml:space="preserve"> </w:t>
      </w:r>
      <w:r w:rsidR="001E4269" w:rsidRPr="00F51C79">
        <w:rPr>
          <w:rFonts w:ascii="Calibri" w:hAnsi="Calibri" w:cs="Calibri"/>
          <w:sz w:val="22"/>
          <w:szCs w:val="22"/>
        </w:rPr>
        <w:t>por el Precio establecido en el Numeral V</w:t>
      </w:r>
      <w:r w:rsidR="001E4269">
        <w:rPr>
          <w:rFonts w:ascii="Calibri" w:hAnsi="Calibri" w:cs="Calibri"/>
          <w:sz w:val="22"/>
          <w:szCs w:val="22"/>
        </w:rPr>
        <w:t>II</w:t>
      </w:r>
      <w:r w:rsidR="001E4269" w:rsidRPr="00F51C79">
        <w:rPr>
          <w:rFonts w:ascii="Calibri" w:hAnsi="Calibri" w:cs="Calibri"/>
          <w:sz w:val="22"/>
          <w:szCs w:val="22"/>
        </w:rPr>
        <w:t xml:space="preserve"> de las Condiciones Particulares liquidado en pesos de la Rep</w:t>
      </w:r>
      <w:r w:rsidR="00586075">
        <w:rPr>
          <w:rFonts w:ascii="Calibri" w:hAnsi="Calibri" w:cs="Calibri"/>
          <w:sz w:val="22"/>
          <w:szCs w:val="22"/>
          <w:lang w:val="es-CO"/>
        </w:rPr>
        <w:t>ú</w:t>
      </w:r>
      <w:r w:rsidR="001E4269" w:rsidRPr="00F51C79">
        <w:rPr>
          <w:rFonts w:ascii="Calibri" w:hAnsi="Calibri" w:cs="Calibri"/>
          <w:sz w:val="22"/>
          <w:szCs w:val="22"/>
        </w:rPr>
        <w:t xml:space="preserve">blica de Colombia a la TRM del día en que se efectúa el prepago por el número de Días de Gas del respectivo mes. </w:t>
      </w:r>
      <w:r w:rsidR="001E4269">
        <w:rPr>
          <w:rFonts w:ascii="Calibri" w:hAnsi="Calibri" w:cs="Calibri"/>
          <w:sz w:val="22"/>
          <w:szCs w:val="22"/>
        </w:rPr>
        <w:t>Si el T</w:t>
      </w:r>
      <w:r w:rsidR="00EB1AD5">
        <w:rPr>
          <w:rFonts w:ascii="Calibri" w:hAnsi="Calibri" w:cs="Calibri"/>
          <w:sz w:val="22"/>
          <w:szCs w:val="22"/>
          <w:lang w:val="es-CO"/>
        </w:rPr>
        <w:t>é</w:t>
      </w:r>
      <w:r w:rsidR="001E4269">
        <w:rPr>
          <w:rFonts w:ascii="Calibri" w:hAnsi="Calibri" w:cs="Calibri"/>
          <w:sz w:val="22"/>
          <w:szCs w:val="22"/>
        </w:rPr>
        <w:t xml:space="preserve">rmino de Vigencia es inferior a un mes, </w:t>
      </w:r>
      <w:r w:rsidR="001E4269" w:rsidRPr="00F51C79">
        <w:rPr>
          <w:rFonts w:ascii="Calibri" w:hAnsi="Calibri" w:cs="Calibri"/>
          <w:sz w:val="22"/>
          <w:szCs w:val="22"/>
        </w:rPr>
        <w:t>antes del inicio de</w:t>
      </w:r>
      <w:r w:rsidR="001E4269">
        <w:rPr>
          <w:rFonts w:ascii="Calibri" w:hAnsi="Calibri" w:cs="Calibri"/>
          <w:sz w:val="22"/>
          <w:szCs w:val="22"/>
        </w:rPr>
        <w:t>l ciclo de nominaciones de suministro de</w:t>
      </w:r>
      <w:r w:rsidR="001E4269" w:rsidRPr="00F51C79">
        <w:rPr>
          <w:rFonts w:ascii="Calibri" w:hAnsi="Calibri" w:cs="Calibri"/>
          <w:sz w:val="22"/>
          <w:szCs w:val="22"/>
        </w:rPr>
        <w:t xml:space="preserve"> cada </w:t>
      </w:r>
      <w:r w:rsidR="001E4269">
        <w:rPr>
          <w:rFonts w:ascii="Calibri" w:hAnsi="Calibri" w:cs="Calibri"/>
          <w:sz w:val="22"/>
          <w:szCs w:val="22"/>
        </w:rPr>
        <w:t>Día de Gas</w:t>
      </w:r>
      <w:r w:rsidR="001E4269" w:rsidRPr="00F51C79">
        <w:rPr>
          <w:rFonts w:ascii="Calibri" w:hAnsi="Calibri" w:cs="Calibri"/>
          <w:sz w:val="22"/>
          <w:szCs w:val="22"/>
        </w:rPr>
        <w:t>, el Comprador pagar</w:t>
      </w:r>
      <w:r w:rsidR="001E4269">
        <w:rPr>
          <w:rFonts w:ascii="Calibri" w:hAnsi="Calibri" w:cs="Calibri"/>
          <w:sz w:val="22"/>
          <w:szCs w:val="22"/>
        </w:rPr>
        <w:t>á</w:t>
      </w:r>
      <w:r w:rsidR="001E4269" w:rsidRPr="00F51C79">
        <w:rPr>
          <w:rFonts w:ascii="Calibri" w:hAnsi="Calibri" w:cs="Calibri"/>
          <w:sz w:val="22"/>
          <w:szCs w:val="22"/>
        </w:rPr>
        <w:t xml:space="preserve"> anticipadamente el Precio de la </w:t>
      </w:r>
      <w:r w:rsidR="001E4269" w:rsidRPr="00046E0B">
        <w:rPr>
          <w:rFonts w:ascii="Calibri" w:hAnsi="Calibri" w:cs="Arial"/>
          <w:sz w:val="22"/>
          <w:szCs w:val="22"/>
        </w:rPr>
        <w:t xml:space="preserve">Capacidad </w:t>
      </w:r>
      <w:r w:rsidR="001E4269" w:rsidRPr="0041121A">
        <w:rPr>
          <w:rFonts w:ascii="Calibri" w:hAnsi="Calibri" w:cs="Arial"/>
          <w:sz w:val="22"/>
          <w:szCs w:val="22"/>
        </w:rPr>
        <w:t>de Transporte Contratada</w:t>
      </w:r>
      <w:r w:rsidR="00EB1AD5">
        <w:rPr>
          <w:rFonts w:ascii="Calibri" w:hAnsi="Calibri" w:cs="Arial"/>
          <w:sz w:val="22"/>
          <w:szCs w:val="22"/>
          <w:lang w:val="es-CO"/>
        </w:rPr>
        <w:t xml:space="preserve"> </w:t>
      </w:r>
      <w:r w:rsidR="001E4269">
        <w:rPr>
          <w:rFonts w:ascii="Calibri" w:hAnsi="Calibri" w:cs="Calibri"/>
          <w:sz w:val="22"/>
          <w:szCs w:val="22"/>
        </w:rPr>
        <w:t xml:space="preserve">del respectivo </w:t>
      </w:r>
      <w:r w:rsidR="001E4269" w:rsidRPr="00F51C79">
        <w:rPr>
          <w:rFonts w:ascii="Calibri" w:hAnsi="Calibri" w:cs="Calibri"/>
          <w:sz w:val="22"/>
          <w:szCs w:val="22"/>
        </w:rPr>
        <w:t>Día de Gas, consignando a órdenes del Vendedor, en la cuenta para pagos establecida en el numeral XI</w:t>
      </w:r>
      <w:r w:rsidR="001E4269">
        <w:rPr>
          <w:rFonts w:ascii="Calibri" w:hAnsi="Calibri" w:cs="Calibri"/>
          <w:sz w:val="22"/>
          <w:szCs w:val="22"/>
        </w:rPr>
        <w:t>II</w:t>
      </w:r>
      <w:r w:rsidR="001E4269" w:rsidRPr="00F51C79">
        <w:rPr>
          <w:rFonts w:ascii="Calibri" w:hAnsi="Calibri" w:cs="Calibri"/>
          <w:sz w:val="22"/>
          <w:szCs w:val="22"/>
        </w:rPr>
        <w:t xml:space="preserve"> de las Condiciones Particulares, la suma resultante de multiplicar la </w:t>
      </w:r>
      <w:r w:rsidR="00F600BA" w:rsidRPr="00046E0B">
        <w:rPr>
          <w:rFonts w:ascii="Calibri" w:hAnsi="Calibri" w:cs="Arial"/>
          <w:sz w:val="22"/>
          <w:szCs w:val="22"/>
        </w:rPr>
        <w:t xml:space="preserve">Capacidad </w:t>
      </w:r>
      <w:r w:rsidR="00F600BA" w:rsidRPr="0041121A">
        <w:rPr>
          <w:rFonts w:ascii="Calibri" w:hAnsi="Calibri" w:cs="Arial"/>
          <w:sz w:val="22"/>
          <w:szCs w:val="22"/>
        </w:rPr>
        <w:t>de Transporte Contratada</w:t>
      </w:r>
      <w:r w:rsidR="00EB1AD5">
        <w:rPr>
          <w:rFonts w:ascii="Calibri" w:hAnsi="Calibri" w:cs="Arial"/>
          <w:sz w:val="22"/>
          <w:szCs w:val="22"/>
          <w:lang w:val="es-CO"/>
        </w:rPr>
        <w:t xml:space="preserve"> </w:t>
      </w:r>
      <w:r w:rsidR="001E4269" w:rsidRPr="00F51C79">
        <w:rPr>
          <w:rFonts w:ascii="Calibri" w:hAnsi="Calibri" w:cs="Calibri"/>
          <w:sz w:val="22"/>
          <w:szCs w:val="22"/>
        </w:rPr>
        <w:t>por el Precio establecido en el Numeral V</w:t>
      </w:r>
      <w:r w:rsidR="001E4269">
        <w:rPr>
          <w:rFonts w:ascii="Calibri" w:hAnsi="Calibri" w:cs="Calibri"/>
          <w:sz w:val="22"/>
          <w:szCs w:val="22"/>
        </w:rPr>
        <w:t>II</w:t>
      </w:r>
      <w:r w:rsidR="001E4269" w:rsidRPr="00F51C79">
        <w:rPr>
          <w:rFonts w:ascii="Calibri" w:hAnsi="Calibri" w:cs="Calibri"/>
          <w:sz w:val="22"/>
          <w:szCs w:val="22"/>
        </w:rPr>
        <w:t xml:space="preserve"> de las Condiciones Particulares liquidado en pesos de la Rep</w:t>
      </w:r>
      <w:r w:rsidR="00EB1AD5">
        <w:rPr>
          <w:rFonts w:ascii="Calibri" w:hAnsi="Calibri" w:cs="Calibri"/>
          <w:sz w:val="22"/>
          <w:szCs w:val="22"/>
          <w:lang w:val="es-CO"/>
        </w:rPr>
        <w:t>ú</w:t>
      </w:r>
      <w:r w:rsidR="001E4269" w:rsidRPr="00F51C79">
        <w:rPr>
          <w:rFonts w:ascii="Calibri" w:hAnsi="Calibri" w:cs="Calibri"/>
          <w:sz w:val="22"/>
          <w:szCs w:val="22"/>
        </w:rPr>
        <w:t xml:space="preserve">blica de Colombia a la TRM del día en que se efectúa el prepago. El Comprador deberá remitir al Vendedor el respectivo comprobante de la consignación dentro del término otorgado para efectuar el prepago.  Posteriormente, el Vendedor facturará al Comprador el Precio de la </w:t>
      </w:r>
      <w:r w:rsidR="001E4269" w:rsidRPr="00046E0B">
        <w:rPr>
          <w:rFonts w:ascii="Calibri" w:hAnsi="Calibri" w:cs="Arial"/>
          <w:sz w:val="22"/>
          <w:szCs w:val="22"/>
        </w:rPr>
        <w:t xml:space="preserve">Capacidad </w:t>
      </w:r>
      <w:r w:rsidR="001E4269" w:rsidRPr="0041121A">
        <w:rPr>
          <w:rFonts w:ascii="Calibri" w:hAnsi="Calibri" w:cs="Arial"/>
          <w:sz w:val="22"/>
          <w:szCs w:val="22"/>
        </w:rPr>
        <w:t>de Transporte Contratada</w:t>
      </w:r>
      <w:r w:rsidR="00EB1AD5">
        <w:rPr>
          <w:rFonts w:ascii="Calibri" w:hAnsi="Calibri" w:cs="Arial"/>
          <w:sz w:val="22"/>
          <w:szCs w:val="22"/>
          <w:lang w:val="es-CO"/>
        </w:rPr>
        <w:t xml:space="preserve"> </w:t>
      </w:r>
      <w:r w:rsidR="001E4269" w:rsidRPr="00F51C79">
        <w:rPr>
          <w:rFonts w:ascii="Calibri" w:hAnsi="Calibri" w:cs="Calibri"/>
          <w:sz w:val="22"/>
          <w:szCs w:val="22"/>
        </w:rPr>
        <w:t xml:space="preserve">de los Días de Gas del respectivo mes </w:t>
      </w:r>
      <w:r w:rsidR="001E4269">
        <w:rPr>
          <w:rFonts w:ascii="Calibri" w:hAnsi="Calibri" w:cs="Calibri"/>
          <w:sz w:val="22"/>
          <w:szCs w:val="22"/>
        </w:rPr>
        <w:t xml:space="preserve">o de los Días de Gas del transporte </w:t>
      </w:r>
      <w:r w:rsidR="001E4269" w:rsidRPr="00F51C79">
        <w:rPr>
          <w:rFonts w:ascii="Calibri" w:hAnsi="Calibri" w:cs="Calibri"/>
          <w:sz w:val="22"/>
          <w:szCs w:val="22"/>
        </w:rPr>
        <w:t>de conformidad con lo estipulado en el presente Contrato e imputará a dicha factura los valores recibidos a título de prepago. Si efectuada la imputación previamente señalada, llegaran a existir valores en favor del Vendedor, el Comprador los pagará inmediatamente; por el cont</w:t>
      </w:r>
      <w:r w:rsidR="00AE2BA1">
        <w:rPr>
          <w:rFonts w:ascii="Calibri" w:hAnsi="Calibri" w:cs="Calibri"/>
          <w:sz w:val="22"/>
          <w:szCs w:val="22"/>
          <w:lang w:val="es-CO"/>
        </w:rPr>
        <w:t>r</w:t>
      </w:r>
      <w:r w:rsidR="001E4269" w:rsidRPr="00F51C79">
        <w:rPr>
          <w:rFonts w:ascii="Calibri" w:hAnsi="Calibri" w:cs="Calibri"/>
          <w:sz w:val="22"/>
          <w:szCs w:val="22"/>
        </w:rPr>
        <w:t>ario, si llegaran a existir valores en favor del Comprador, el Vendedor los devolverá dentro del término establecido para el pago de la factura dentro del presente Contrato. Si cuando se dé por terminado el Contrato aún existen dineros en poder del Vendedor a título de prepago, serán imputados a cualquier obligación de pago que tenga el Comprador con el Vendedor en relación con el Contrato, se encuentre o no en mora, y si llegase a quedar un saldo en favor del Comprador, el Vendedor se lo devolverá dentro de los cinco (5) días siguientes a la terminación del Contrato.</w:t>
      </w:r>
    </w:p>
    <w:p w:rsidR="00B22026" w:rsidRDefault="00B22026" w:rsidP="002E1EDD">
      <w:pPr>
        <w:pStyle w:val="Sinespaciado"/>
        <w:rPr>
          <w:rFonts w:cs="Arial"/>
        </w:rPr>
      </w:pPr>
    </w:p>
    <w:p w:rsidR="006A11D1" w:rsidRPr="00F51C79" w:rsidRDefault="006A11D1" w:rsidP="006A11D1">
      <w:pPr>
        <w:numPr>
          <w:ilvl w:val="2"/>
          <w:numId w:val="9"/>
        </w:numPr>
        <w:spacing w:before="0" w:after="0"/>
        <w:rPr>
          <w:rFonts w:ascii="Calibri" w:hAnsi="Calibri" w:cs="Calibri"/>
          <w:sz w:val="22"/>
          <w:szCs w:val="22"/>
        </w:rPr>
      </w:pPr>
      <w:r w:rsidRPr="00F51C79">
        <w:rPr>
          <w:rFonts w:ascii="Calibri" w:hAnsi="Calibri" w:cs="Calibri"/>
          <w:b/>
          <w:sz w:val="22"/>
          <w:szCs w:val="22"/>
        </w:rPr>
        <w:t>Póliza de Seguro</w:t>
      </w:r>
      <w:r w:rsidRPr="00F51C79">
        <w:rPr>
          <w:rFonts w:ascii="Calibri" w:hAnsi="Calibri" w:cs="Calibri"/>
          <w:sz w:val="22"/>
          <w:szCs w:val="22"/>
        </w:rPr>
        <w:t xml:space="preserve">. El comprador </w:t>
      </w:r>
      <w:r>
        <w:rPr>
          <w:rFonts w:ascii="Calibri" w:hAnsi="Calibri" w:cs="Calibri"/>
          <w:sz w:val="22"/>
          <w:szCs w:val="22"/>
        </w:rPr>
        <w:t>constituirá</w:t>
      </w:r>
      <w:r w:rsidRPr="00F51C79">
        <w:rPr>
          <w:rFonts w:ascii="Calibri" w:hAnsi="Calibri" w:cs="Calibri"/>
          <w:sz w:val="22"/>
          <w:szCs w:val="22"/>
        </w:rPr>
        <w:t xml:space="preserve"> una póliza de seguro a favor del Vendedor, expedida por una compañía de seguros legalmente constituida bajo las leyes de la República de Colombia. Dicha póliza deberá ser otorgada por el valor equivalente del Precio de la </w:t>
      </w:r>
      <w:r w:rsidRPr="00046E0B">
        <w:rPr>
          <w:rFonts w:ascii="Calibri" w:hAnsi="Calibri" w:cs="Arial"/>
          <w:sz w:val="22"/>
          <w:szCs w:val="22"/>
        </w:rPr>
        <w:lastRenderedPageBreak/>
        <w:t xml:space="preserve">Capacidad </w:t>
      </w:r>
      <w:r w:rsidRPr="0041121A">
        <w:rPr>
          <w:rFonts w:ascii="Calibri" w:hAnsi="Calibri" w:cs="Arial"/>
          <w:sz w:val="22"/>
          <w:szCs w:val="22"/>
        </w:rPr>
        <w:t>de Transporte Contratada</w:t>
      </w:r>
      <w:r w:rsidRPr="00F51C79">
        <w:rPr>
          <w:rFonts w:ascii="Calibri" w:hAnsi="Calibri" w:cs="Calibri"/>
          <w:sz w:val="22"/>
          <w:szCs w:val="22"/>
        </w:rPr>
        <w:t xml:space="preserve"> del número de Días de Gas de la vigencia del Contrato que se obtiene de multiplicar el Precio establecido en el Numeral V</w:t>
      </w:r>
      <w:r>
        <w:rPr>
          <w:rFonts w:ascii="Calibri" w:hAnsi="Calibri" w:cs="Calibri"/>
          <w:sz w:val="22"/>
          <w:szCs w:val="22"/>
        </w:rPr>
        <w:t>II</w:t>
      </w:r>
      <w:r w:rsidRPr="00F51C79">
        <w:rPr>
          <w:rFonts w:ascii="Calibri" w:hAnsi="Calibri" w:cs="Calibri"/>
          <w:sz w:val="22"/>
          <w:szCs w:val="22"/>
        </w:rPr>
        <w:t xml:space="preserve"> de las Condiciones Particulares, por la </w:t>
      </w:r>
      <w:r w:rsidRPr="00046E0B">
        <w:rPr>
          <w:rFonts w:ascii="Calibri" w:hAnsi="Calibri" w:cs="Arial"/>
          <w:sz w:val="22"/>
          <w:szCs w:val="22"/>
        </w:rPr>
        <w:t xml:space="preserve">Capacidad </w:t>
      </w:r>
      <w:r w:rsidRPr="0041121A">
        <w:rPr>
          <w:rFonts w:ascii="Calibri" w:hAnsi="Calibri" w:cs="Arial"/>
          <w:sz w:val="22"/>
          <w:szCs w:val="22"/>
        </w:rPr>
        <w:t>de Transporte Contratada</w:t>
      </w:r>
      <w:r w:rsidR="00AE2BA1">
        <w:rPr>
          <w:rFonts w:ascii="Calibri" w:hAnsi="Calibri" w:cs="Arial"/>
          <w:sz w:val="22"/>
          <w:szCs w:val="22"/>
        </w:rPr>
        <w:t xml:space="preserve"> </w:t>
      </w:r>
      <w:r w:rsidR="00F600BA">
        <w:rPr>
          <w:rFonts w:ascii="Calibri" w:hAnsi="Calibri" w:cs="Calibri"/>
          <w:sz w:val="22"/>
          <w:szCs w:val="22"/>
        </w:rPr>
        <w:t xml:space="preserve">establecida en el Numeral </w:t>
      </w:r>
      <w:r w:rsidRPr="00F51C79">
        <w:rPr>
          <w:rFonts w:ascii="Calibri" w:hAnsi="Calibri" w:cs="Calibri"/>
          <w:sz w:val="22"/>
          <w:szCs w:val="22"/>
        </w:rPr>
        <w:t>V</w:t>
      </w:r>
      <w:r w:rsidR="00F600BA">
        <w:rPr>
          <w:rFonts w:ascii="Calibri" w:hAnsi="Calibri" w:cs="Calibri"/>
          <w:sz w:val="22"/>
          <w:szCs w:val="22"/>
        </w:rPr>
        <w:t>I</w:t>
      </w:r>
      <w:r w:rsidRPr="00F51C79">
        <w:rPr>
          <w:rFonts w:ascii="Calibri" w:hAnsi="Calibri" w:cs="Calibri"/>
          <w:sz w:val="22"/>
          <w:szCs w:val="22"/>
        </w:rPr>
        <w:t xml:space="preserve"> de las Condiciones Particulares, multiplicado a su vez por el número de Días de Gas de la vigencia del Contrato. A partir de la entrega de la póliza de seguro, el Vendedor dispondrá de cinco (5) días hábiles para su aprobación o para solicitar al Comprador los ajustes correspondientes. El Comprador, en el término establecido en </w:t>
      </w:r>
      <w:r>
        <w:rPr>
          <w:rFonts w:ascii="Calibri" w:hAnsi="Calibri" w:cs="Calibri"/>
          <w:sz w:val="22"/>
          <w:szCs w:val="22"/>
        </w:rPr>
        <w:t>el</w:t>
      </w:r>
      <w:r w:rsidRPr="00F51C79">
        <w:rPr>
          <w:rFonts w:ascii="Calibri" w:hAnsi="Calibri" w:cs="Calibri"/>
          <w:sz w:val="22"/>
          <w:szCs w:val="22"/>
        </w:rPr>
        <w:t xml:space="preserve"> presente </w:t>
      </w:r>
      <w:r>
        <w:rPr>
          <w:rFonts w:ascii="Calibri" w:hAnsi="Calibri" w:cs="Calibri"/>
          <w:sz w:val="22"/>
          <w:szCs w:val="22"/>
        </w:rPr>
        <w:t>literal</w:t>
      </w:r>
      <w:r w:rsidRPr="00F51C79">
        <w:rPr>
          <w:rFonts w:ascii="Calibri" w:hAnsi="Calibri" w:cs="Calibri"/>
          <w:sz w:val="22"/>
          <w:szCs w:val="22"/>
        </w:rPr>
        <w:t xml:space="preserve"> para la entrega de la póliza, deberá entregar al Vendedor el certificado emitido por la compañía de seguros en el que conste el pago del 100% de la prima correspondiente. Respecto de la Póliza de Seguro se observará por el </w:t>
      </w:r>
      <w:r>
        <w:rPr>
          <w:rFonts w:ascii="Calibri" w:hAnsi="Calibri" w:cs="Calibri"/>
          <w:sz w:val="22"/>
          <w:szCs w:val="22"/>
        </w:rPr>
        <w:t>Comprador</w:t>
      </w:r>
      <w:r w:rsidRPr="00F51C79">
        <w:rPr>
          <w:rFonts w:ascii="Calibri" w:hAnsi="Calibri" w:cs="Calibri"/>
          <w:sz w:val="22"/>
          <w:szCs w:val="22"/>
        </w:rPr>
        <w:t xml:space="preserve"> las siguientes reglas:</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 xml:space="preserve">Cubrimiento: La Póliza de seguro deberá garantizar el cumplimiento de todas y cada una de las obligaciones del Comprador bajo el presente Contrato, incluyendo el pago de todas las sumas que por concepto de </w:t>
      </w:r>
      <w:r w:rsidR="00F600BA">
        <w:rPr>
          <w:rFonts w:ascii="Calibri" w:hAnsi="Calibri" w:cs="Calibri"/>
          <w:sz w:val="22"/>
          <w:szCs w:val="22"/>
        </w:rPr>
        <w:t xml:space="preserve">venta de la </w:t>
      </w:r>
      <w:r w:rsidR="00F600BA" w:rsidRPr="00046E0B">
        <w:rPr>
          <w:rFonts w:ascii="Calibri" w:hAnsi="Calibri" w:cs="Arial"/>
          <w:sz w:val="22"/>
          <w:szCs w:val="22"/>
        </w:rPr>
        <w:t xml:space="preserve">Capacidad </w:t>
      </w:r>
      <w:r w:rsidR="00F600BA" w:rsidRPr="0041121A">
        <w:rPr>
          <w:rFonts w:ascii="Calibri" w:hAnsi="Calibri" w:cs="Arial"/>
          <w:sz w:val="22"/>
          <w:szCs w:val="22"/>
        </w:rPr>
        <w:t>de Transporte Contratada</w:t>
      </w:r>
      <w:r w:rsidR="006844A4">
        <w:rPr>
          <w:rFonts w:ascii="Calibri" w:hAnsi="Calibri" w:cs="Arial"/>
          <w:sz w:val="22"/>
          <w:szCs w:val="22"/>
        </w:rPr>
        <w:t xml:space="preserve"> </w:t>
      </w:r>
      <w:r w:rsidRPr="00F51C79">
        <w:rPr>
          <w:rFonts w:ascii="Calibri" w:hAnsi="Calibri" w:cs="Calibri"/>
          <w:sz w:val="22"/>
          <w:szCs w:val="22"/>
        </w:rPr>
        <w:t xml:space="preserve">el Comprador deba pagar al Vendedor, así como los Intereses de Mora generados por el incumplimiento del Comprador a las obligaciones de pago derivadas del presente Contrato. </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Exigibilidad: El Vendedor podrá hacer efectiva la Póliza de Seguro, total o parcialmente y a primer requerimiento ante un incumplimiento de las obligaciones del Comprador bajo el presente Contrato.</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 xml:space="preserve">Vigencia de la Póliza de Seguro: </w:t>
      </w:r>
      <w:r w:rsidR="006844A4">
        <w:rPr>
          <w:rFonts w:ascii="Calibri" w:hAnsi="Calibri" w:cs="Calibri"/>
          <w:sz w:val="22"/>
          <w:szCs w:val="22"/>
        </w:rPr>
        <w:t>E</w:t>
      </w:r>
      <w:r w:rsidRPr="00F51C79">
        <w:rPr>
          <w:rFonts w:ascii="Calibri" w:hAnsi="Calibri" w:cs="Calibri"/>
          <w:sz w:val="22"/>
          <w:szCs w:val="22"/>
        </w:rPr>
        <w:t>l Comprador deberá contar en todo momento y mantener vigente la Garantía durante la vigencia de este Contrato más noventa (90) días.</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Condiciones de la Póliza de Seguro: En la Póliza de Seguro debe constar expresamente que el emisor renuncia al beneficio de excusión contemplado en el artículo 2383 del Código Civil.</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2"/>
          <w:numId w:val="9"/>
        </w:numPr>
        <w:spacing w:before="0" w:after="0"/>
        <w:rPr>
          <w:rFonts w:ascii="Calibri" w:hAnsi="Calibri" w:cs="Calibri"/>
          <w:sz w:val="22"/>
          <w:szCs w:val="22"/>
        </w:rPr>
      </w:pPr>
      <w:r w:rsidRPr="00F51C79">
        <w:rPr>
          <w:rFonts w:ascii="Calibri" w:hAnsi="Calibri" w:cs="Calibri"/>
          <w:b/>
          <w:sz w:val="22"/>
          <w:szCs w:val="22"/>
        </w:rPr>
        <w:t>Garantía Bancaria</w:t>
      </w:r>
      <w:r w:rsidRPr="00F51C79">
        <w:rPr>
          <w:rFonts w:ascii="Calibri" w:hAnsi="Calibri" w:cs="Calibri"/>
          <w:sz w:val="22"/>
          <w:szCs w:val="22"/>
        </w:rPr>
        <w:t xml:space="preserve">. El Comprador </w:t>
      </w:r>
      <w:r>
        <w:rPr>
          <w:rFonts w:ascii="Calibri" w:hAnsi="Calibri" w:cs="Calibri"/>
          <w:sz w:val="22"/>
          <w:szCs w:val="22"/>
        </w:rPr>
        <w:t>constituirá</w:t>
      </w:r>
      <w:r w:rsidRPr="00F51C79">
        <w:rPr>
          <w:rFonts w:ascii="Calibri" w:hAnsi="Calibri" w:cs="Calibri"/>
          <w:sz w:val="22"/>
          <w:szCs w:val="22"/>
        </w:rPr>
        <w:t xml:space="preserve"> y entregar</w:t>
      </w:r>
      <w:r>
        <w:rPr>
          <w:rFonts w:ascii="Calibri" w:hAnsi="Calibri" w:cs="Calibri"/>
          <w:sz w:val="22"/>
          <w:szCs w:val="22"/>
        </w:rPr>
        <w:t>á</w:t>
      </w:r>
      <w:r w:rsidRPr="00F51C79">
        <w:rPr>
          <w:rFonts w:ascii="Calibri" w:hAnsi="Calibri" w:cs="Calibri"/>
          <w:sz w:val="22"/>
          <w:szCs w:val="22"/>
        </w:rPr>
        <w:t xml:space="preserve"> al Vendedor el original de una garantía bancaria expedida por una entidad bancaria, que ampare el cumplimiento de todas y cada una de las obligaciones derivadas del presente Contrato, que indique expresamente en su carátula que garantiza el cumplimiento de todas las obligaciones, incluidas las de pago y el pago de intereses, penalizaciones, compensaciones, cargos y sobrecostos que se generen a favor del Vendedor por el incumplimiento del Comprador. Esta garantía deberá cumplir con lo siguiente:</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 xml:space="preserve">El valor de la garantía será equivalente al precio de la </w:t>
      </w:r>
      <w:r w:rsidR="00F600BA" w:rsidRPr="00046E0B">
        <w:rPr>
          <w:rFonts w:ascii="Calibri" w:hAnsi="Calibri" w:cs="Arial"/>
          <w:sz w:val="22"/>
          <w:szCs w:val="22"/>
        </w:rPr>
        <w:t xml:space="preserve">Capacidad </w:t>
      </w:r>
      <w:r w:rsidR="00F600BA" w:rsidRPr="0041121A">
        <w:rPr>
          <w:rFonts w:ascii="Calibri" w:hAnsi="Calibri" w:cs="Arial"/>
          <w:sz w:val="22"/>
          <w:szCs w:val="22"/>
        </w:rPr>
        <w:t>de Transporte Contratada</w:t>
      </w:r>
      <w:r w:rsidR="00A20B65">
        <w:rPr>
          <w:rFonts w:ascii="Calibri" w:hAnsi="Calibri" w:cs="Arial"/>
          <w:sz w:val="22"/>
          <w:szCs w:val="22"/>
        </w:rPr>
        <w:t xml:space="preserve"> </w:t>
      </w:r>
      <w:r w:rsidRPr="00F51C79">
        <w:rPr>
          <w:rFonts w:ascii="Calibri" w:hAnsi="Calibri" w:cs="Calibri"/>
          <w:sz w:val="22"/>
          <w:szCs w:val="22"/>
        </w:rPr>
        <w:t>del número de Días de Gas de la vigencia del contrato que se obtiene de multiplicar el Precio establecido en el Numeral V</w:t>
      </w:r>
      <w:r w:rsidR="00F600BA">
        <w:rPr>
          <w:rFonts w:ascii="Calibri" w:hAnsi="Calibri" w:cs="Calibri"/>
          <w:sz w:val="22"/>
          <w:szCs w:val="22"/>
        </w:rPr>
        <w:t>II</w:t>
      </w:r>
      <w:r w:rsidRPr="00F51C79">
        <w:rPr>
          <w:rFonts w:ascii="Calibri" w:hAnsi="Calibri" w:cs="Calibri"/>
          <w:sz w:val="22"/>
          <w:szCs w:val="22"/>
        </w:rPr>
        <w:t xml:space="preserve"> de las Condiciones Particulares, por la </w:t>
      </w:r>
      <w:r w:rsidR="00F600BA" w:rsidRPr="00046E0B">
        <w:rPr>
          <w:rFonts w:ascii="Calibri" w:hAnsi="Calibri" w:cs="Arial"/>
          <w:sz w:val="22"/>
          <w:szCs w:val="22"/>
        </w:rPr>
        <w:t xml:space="preserve">Capacidad </w:t>
      </w:r>
      <w:r w:rsidR="00F600BA" w:rsidRPr="0041121A">
        <w:rPr>
          <w:rFonts w:ascii="Calibri" w:hAnsi="Calibri" w:cs="Arial"/>
          <w:sz w:val="22"/>
          <w:szCs w:val="22"/>
        </w:rPr>
        <w:t>de Transporte Contratada</w:t>
      </w:r>
      <w:r w:rsidR="00A20B65">
        <w:rPr>
          <w:rFonts w:ascii="Calibri" w:hAnsi="Calibri" w:cs="Arial"/>
          <w:sz w:val="22"/>
          <w:szCs w:val="22"/>
        </w:rPr>
        <w:t xml:space="preserve"> </w:t>
      </w:r>
      <w:r w:rsidRPr="00F51C79">
        <w:rPr>
          <w:rFonts w:ascii="Calibri" w:hAnsi="Calibri" w:cs="Calibri"/>
          <w:sz w:val="22"/>
          <w:szCs w:val="22"/>
        </w:rPr>
        <w:t>establecida en el Numeral V</w:t>
      </w:r>
      <w:r w:rsidR="00F600BA">
        <w:rPr>
          <w:rFonts w:ascii="Calibri" w:hAnsi="Calibri" w:cs="Calibri"/>
          <w:sz w:val="22"/>
          <w:szCs w:val="22"/>
        </w:rPr>
        <w:t>I</w:t>
      </w:r>
      <w:r w:rsidRPr="00F51C79">
        <w:rPr>
          <w:rFonts w:ascii="Calibri" w:hAnsi="Calibri" w:cs="Calibri"/>
          <w:sz w:val="22"/>
          <w:szCs w:val="22"/>
        </w:rPr>
        <w:t xml:space="preserve"> de las Condiciones Particulares, multiplicado a su vez por el número de Días de Gas de la vigencia del Contrato.</w:t>
      </w:r>
    </w:p>
    <w:p w:rsidR="006A11D1" w:rsidRPr="00F51C79" w:rsidRDefault="006A11D1" w:rsidP="006A11D1">
      <w:pPr>
        <w:spacing w:before="0" w:after="0"/>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 xml:space="preserve">La garantía deberá tomarse por el Término de Vigencia del Contrato y tres (3) meses más.  </w:t>
      </w:r>
    </w:p>
    <w:p w:rsidR="006A11D1" w:rsidRPr="00F51C79" w:rsidRDefault="006A11D1" w:rsidP="006A11D1">
      <w:pPr>
        <w:spacing w:before="0" w:after="0"/>
        <w:ind w:left="864"/>
        <w:contextualSpacing/>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 xml:space="preserve">En el evento que la garantía constituida por el Comprador no sea aceptada por el Vendedor, éste la devolverá para que el </w:t>
      </w:r>
      <w:r>
        <w:rPr>
          <w:rFonts w:ascii="Calibri" w:hAnsi="Calibri" w:cs="Calibri"/>
          <w:sz w:val="22"/>
          <w:szCs w:val="22"/>
        </w:rPr>
        <w:t>Comprador</w:t>
      </w:r>
      <w:r w:rsidRPr="00F51C79">
        <w:rPr>
          <w:rFonts w:ascii="Calibri" w:hAnsi="Calibri" w:cs="Calibri"/>
          <w:sz w:val="22"/>
          <w:szCs w:val="22"/>
        </w:rPr>
        <w:t>, en un término de cinco (5) días hábiles, tramite las modificaciones correspondientes y la reenvíe al Vendedor.</w:t>
      </w:r>
    </w:p>
    <w:p w:rsidR="006A11D1" w:rsidRPr="00F51C79" w:rsidRDefault="006A11D1" w:rsidP="006A11D1">
      <w:pPr>
        <w:spacing w:before="0" w:after="0"/>
        <w:ind w:left="864"/>
        <w:contextualSpacing/>
        <w:rPr>
          <w:rFonts w:ascii="Calibri" w:hAnsi="Calibri" w:cs="Calibri"/>
          <w:sz w:val="22"/>
          <w:szCs w:val="22"/>
        </w:rPr>
      </w:pPr>
    </w:p>
    <w:p w:rsidR="006A11D1" w:rsidRPr="00F51C79" w:rsidRDefault="006A11D1" w:rsidP="006A11D1">
      <w:pPr>
        <w:numPr>
          <w:ilvl w:val="3"/>
          <w:numId w:val="9"/>
        </w:numPr>
        <w:spacing w:before="0" w:after="0"/>
        <w:rPr>
          <w:rFonts w:ascii="Calibri" w:hAnsi="Calibri" w:cs="Calibri"/>
          <w:sz w:val="22"/>
          <w:szCs w:val="22"/>
        </w:rPr>
      </w:pPr>
      <w:r w:rsidRPr="00F51C79">
        <w:rPr>
          <w:rFonts w:ascii="Calibri" w:hAnsi="Calibri" w:cs="Calibri"/>
          <w:sz w:val="22"/>
          <w:szCs w:val="22"/>
        </w:rPr>
        <w:t>Esta garantía deberá ser irrevocable de primera demanda o primer requerimiento, e indicar que el banco renuncia expresamente a ejercer el beneficio de excusión consagrado en el artículo 2383 del Código Civil, y que se obliga a efectuar el pago de la garantía al beneficiario sin exigirle que acredite que requirió al garantizado para que cumpliera las obligaciones cuyo cumplimiento se ampara.</w:t>
      </w:r>
    </w:p>
    <w:p w:rsidR="007B7E16" w:rsidRPr="00A6680B" w:rsidRDefault="007B7E16" w:rsidP="00A6680B">
      <w:pPr>
        <w:pStyle w:val="ARTICULOS"/>
        <w:tabs>
          <w:tab w:val="left" w:pos="0"/>
        </w:tabs>
        <w:ind w:left="720"/>
        <w:rPr>
          <w:rFonts w:ascii="Calibri" w:hAnsi="Calibri"/>
          <w:sz w:val="22"/>
        </w:rPr>
      </w:pPr>
    </w:p>
    <w:p w:rsidR="0035186E" w:rsidRDefault="00BE078C" w:rsidP="00C7586E">
      <w:pPr>
        <w:pStyle w:val="Prrafodelista"/>
        <w:numPr>
          <w:ilvl w:val="1"/>
          <w:numId w:val="6"/>
        </w:numPr>
        <w:spacing w:before="0" w:after="0"/>
        <w:rPr>
          <w:rFonts w:ascii="Calibri" w:hAnsi="Calibri" w:cs="Arial"/>
          <w:bCs/>
          <w:sz w:val="22"/>
          <w:szCs w:val="22"/>
        </w:rPr>
      </w:pPr>
      <w:r w:rsidRPr="00046E0B">
        <w:rPr>
          <w:rFonts w:ascii="Calibri" w:hAnsi="Calibri" w:cs="Arial"/>
          <w:bCs/>
          <w:sz w:val="22"/>
          <w:szCs w:val="22"/>
        </w:rPr>
        <w:t>Si el Comprador no constituye</w:t>
      </w:r>
      <w:r w:rsidR="00E151EC">
        <w:rPr>
          <w:rFonts w:ascii="Calibri" w:hAnsi="Calibri" w:cs="Arial"/>
          <w:bCs/>
          <w:sz w:val="22"/>
          <w:szCs w:val="22"/>
        </w:rPr>
        <w:t xml:space="preserve"> o repone</w:t>
      </w:r>
      <w:r w:rsidRPr="00046E0B">
        <w:rPr>
          <w:rFonts w:ascii="Calibri" w:hAnsi="Calibri" w:cs="Arial"/>
          <w:bCs/>
          <w:sz w:val="22"/>
          <w:szCs w:val="22"/>
        </w:rPr>
        <w:t xml:space="preserve"> la</w:t>
      </w:r>
      <w:r w:rsidR="00E151EC">
        <w:rPr>
          <w:rFonts w:ascii="Calibri" w:hAnsi="Calibri" w:cs="Arial"/>
          <w:bCs/>
          <w:sz w:val="22"/>
          <w:szCs w:val="22"/>
        </w:rPr>
        <w:t>(s)</w:t>
      </w:r>
      <w:r w:rsidRPr="00046E0B">
        <w:rPr>
          <w:rFonts w:ascii="Calibri" w:hAnsi="Calibri" w:cs="Arial"/>
          <w:bCs/>
          <w:sz w:val="22"/>
          <w:szCs w:val="22"/>
        </w:rPr>
        <w:t xml:space="preserve"> garantía</w:t>
      </w:r>
      <w:r w:rsidR="00E151EC">
        <w:rPr>
          <w:rFonts w:ascii="Calibri" w:hAnsi="Calibri" w:cs="Arial"/>
          <w:bCs/>
          <w:sz w:val="22"/>
          <w:szCs w:val="22"/>
        </w:rPr>
        <w:t>(s)</w:t>
      </w:r>
      <w:r w:rsidRPr="00046E0B">
        <w:rPr>
          <w:rFonts w:ascii="Calibri" w:hAnsi="Calibri" w:cs="Arial"/>
          <w:bCs/>
          <w:sz w:val="22"/>
          <w:szCs w:val="22"/>
        </w:rPr>
        <w:t xml:space="preserve"> establecida</w:t>
      </w:r>
      <w:r w:rsidR="00E151EC">
        <w:rPr>
          <w:rFonts w:ascii="Calibri" w:hAnsi="Calibri" w:cs="Arial"/>
          <w:bCs/>
          <w:sz w:val="22"/>
          <w:szCs w:val="22"/>
        </w:rPr>
        <w:t>(s)</w:t>
      </w:r>
      <w:r w:rsidRPr="00046E0B">
        <w:rPr>
          <w:rFonts w:ascii="Calibri" w:hAnsi="Calibri" w:cs="Arial"/>
          <w:bCs/>
          <w:sz w:val="22"/>
          <w:szCs w:val="22"/>
        </w:rPr>
        <w:t xml:space="preserve"> en el </w:t>
      </w:r>
      <w:r w:rsidR="00E65DAA" w:rsidRPr="00046E0B">
        <w:rPr>
          <w:rFonts w:ascii="Calibri" w:hAnsi="Calibri" w:cs="Arial"/>
          <w:bCs/>
          <w:sz w:val="22"/>
          <w:szCs w:val="22"/>
        </w:rPr>
        <w:t>Numeral</w:t>
      </w:r>
      <w:r w:rsidRPr="00046E0B">
        <w:rPr>
          <w:rFonts w:ascii="Calibri" w:hAnsi="Calibri" w:cs="Arial"/>
          <w:bCs/>
          <w:sz w:val="22"/>
          <w:szCs w:val="22"/>
        </w:rPr>
        <w:t xml:space="preserve"> VI</w:t>
      </w:r>
      <w:r w:rsidR="00E83F8C" w:rsidRPr="00046E0B">
        <w:rPr>
          <w:rFonts w:ascii="Calibri" w:hAnsi="Calibri" w:cs="Arial"/>
          <w:bCs/>
          <w:sz w:val="22"/>
          <w:szCs w:val="22"/>
        </w:rPr>
        <w:t>I</w:t>
      </w:r>
      <w:r w:rsidR="005835FB" w:rsidRPr="00046E0B">
        <w:rPr>
          <w:rFonts w:ascii="Calibri" w:hAnsi="Calibri" w:cs="Arial"/>
          <w:bCs/>
          <w:sz w:val="22"/>
          <w:szCs w:val="22"/>
        </w:rPr>
        <w:t>I</w:t>
      </w:r>
      <w:r w:rsidRPr="00046E0B">
        <w:rPr>
          <w:rFonts w:ascii="Calibri" w:hAnsi="Calibri" w:cs="Arial"/>
          <w:bCs/>
          <w:sz w:val="22"/>
          <w:szCs w:val="22"/>
        </w:rPr>
        <w:t xml:space="preserve"> de</w:t>
      </w:r>
      <w:r w:rsidR="00631D48" w:rsidRPr="00046E0B">
        <w:rPr>
          <w:rFonts w:ascii="Calibri" w:hAnsi="Calibri" w:cs="Arial"/>
          <w:bCs/>
          <w:sz w:val="22"/>
          <w:szCs w:val="22"/>
        </w:rPr>
        <w:t xml:space="preserve"> la</w:t>
      </w:r>
      <w:r w:rsidR="00776140" w:rsidRPr="00046E0B">
        <w:rPr>
          <w:rFonts w:ascii="Calibri" w:hAnsi="Calibri" w:cs="Arial"/>
          <w:bCs/>
          <w:sz w:val="22"/>
          <w:szCs w:val="22"/>
        </w:rPr>
        <w:t>s Condiciones Particulares</w:t>
      </w:r>
      <w:r w:rsidR="00981149" w:rsidRPr="00046E0B">
        <w:rPr>
          <w:rFonts w:ascii="Calibri" w:hAnsi="Calibri" w:cs="Arial"/>
          <w:bCs/>
          <w:sz w:val="22"/>
          <w:szCs w:val="22"/>
        </w:rPr>
        <w:t xml:space="preserve"> del Contrato</w:t>
      </w:r>
      <w:r w:rsidRPr="00046E0B">
        <w:rPr>
          <w:rFonts w:ascii="Calibri" w:hAnsi="Calibri" w:cs="Arial"/>
          <w:bCs/>
          <w:sz w:val="22"/>
          <w:szCs w:val="22"/>
        </w:rPr>
        <w:t xml:space="preserve">, el Vendedor no estará obligado a </w:t>
      </w:r>
      <w:r w:rsidR="0091081E">
        <w:rPr>
          <w:rFonts w:ascii="Calibri" w:hAnsi="Calibri" w:cs="Arial"/>
          <w:bCs/>
          <w:sz w:val="22"/>
          <w:szCs w:val="22"/>
        </w:rPr>
        <w:t>transferir a título de compraventa</w:t>
      </w:r>
      <w:r w:rsidR="00D46750" w:rsidRPr="00046E0B">
        <w:rPr>
          <w:rFonts w:ascii="Calibri" w:hAnsi="Calibri" w:cs="Arial"/>
          <w:bCs/>
          <w:sz w:val="22"/>
          <w:szCs w:val="22"/>
        </w:rPr>
        <w:t xml:space="preserve"> la </w:t>
      </w:r>
      <w:r w:rsidR="00B70E31" w:rsidRPr="00046E0B">
        <w:rPr>
          <w:rFonts w:ascii="Calibri" w:hAnsi="Calibri" w:cs="Arial"/>
          <w:bCs/>
          <w:sz w:val="22"/>
          <w:szCs w:val="22"/>
        </w:rPr>
        <w:t>Capacidad de Transporte Contratada</w:t>
      </w:r>
      <w:r w:rsidR="00A73124" w:rsidRPr="0041121A">
        <w:rPr>
          <w:rFonts w:ascii="Calibri" w:hAnsi="Calibri" w:cs="Arial"/>
          <w:bCs/>
          <w:sz w:val="22"/>
          <w:szCs w:val="22"/>
        </w:rPr>
        <w:t xml:space="preserve"> ni a ejecutar </w:t>
      </w:r>
      <w:r w:rsidR="00372E0A" w:rsidRPr="0041121A">
        <w:rPr>
          <w:rFonts w:ascii="Calibri" w:hAnsi="Calibri" w:cs="Arial"/>
          <w:bCs/>
          <w:sz w:val="22"/>
          <w:szCs w:val="22"/>
        </w:rPr>
        <w:t>las obligaciones emanadas d</w:t>
      </w:r>
      <w:r w:rsidR="00A73124" w:rsidRPr="0041121A">
        <w:rPr>
          <w:rFonts w:ascii="Calibri" w:hAnsi="Calibri" w:cs="Arial"/>
          <w:bCs/>
          <w:sz w:val="22"/>
          <w:szCs w:val="22"/>
        </w:rPr>
        <w:t>el presente Contrato</w:t>
      </w:r>
      <w:r w:rsidRPr="00B82560">
        <w:rPr>
          <w:rFonts w:ascii="Calibri" w:hAnsi="Calibri" w:cs="Arial"/>
          <w:bCs/>
          <w:sz w:val="22"/>
          <w:szCs w:val="22"/>
        </w:rPr>
        <w:t>.</w:t>
      </w:r>
    </w:p>
    <w:p w:rsidR="0035186E" w:rsidRDefault="0035186E" w:rsidP="0035186E">
      <w:pPr>
        <w:pStyle w:val="Prrafodelista"/>
        <w:spacing w:before="0" w:after="0"/>
        <w:ind w:left="0"/>
        <w:rPr>
          <w:rFonts w:ascii="Calibri" w:hAnsi="Calibri" w:cs="Arial"/>
          <w:bCs/>
          <w:sz w:val="22"/>
          <w:szCs w:val="22"/>
        </w:rPr>
      </w:pPr>
    </w:p>
    <w:p w:rsidR="0035186E" w:rsidRPr="0035186E" w:rsidRDefault="0035186E" w:rsidP="00C7586E">
      <w:pPr>
        <w:pStyle w:val="Prrafodelista"/>
        <w:numPr>
          <w:ilvl w:val="1"/>
          <w:numId w:val="6"/>
        </w:numPr>
        <w:spacing w:before="0" w:after="0"/>
        <w:rPr>
          <w:rFonts w:ascii="Calibri" w:hAnsi="Calibri" w:cs="Arial"/>
          <w:bCs/>
          <w:sz w:val="22"/>
          <w:szCs w:val="22"/>
        </w:rPr>
      </w:pPr>
      <w:r w:rsidRPr="0035186E">
        <w:rPr>
          <w:rFonts w:ascii="Calibri" w:hAnsi="Calibri" w:cs="Arial"/>
          <w:bCs/>
          <w:sz w:val="22"/>
          <w:szCs w:val="22"/>
        </w:rPr>
        <w:t>Todos los costos asociados a la consecución, tramitación, cancelación, modificación y/o renov</w:t>
      </w:r>
      <w:r>
        <w:rPr>
          <w:rFonts w:ascii="Calibri" w:hAnsi="Calibri" w:cs="Arial"/>
          <w:bCs/>
          <w:sz w:val="22"/>
          <w:szCs w:val="22"/>
        </w:rPr>
        <w:t xml:space="preserve">ación de la(s) garantía(s) </w:t>
      </w:r>
      <w:r w:rsidRPr="0035186E">
        <w:rPr>
          <w:rFonts w:ascii="Calibri" w:hAnsi="Calibri" w:cs="Arial"/>
          <w:bCs/>
          <w:sz w:val="22"/>
          <w:szCs w:val="22"/>
        </w:rPr>
        <w:t xml:space="preserve">serán de cargo exclusivo del Comprador. </w:t>
      </w:r>
    </w:p>
    <w:p w:rsidR="0035186E" w:rsidRPr="0035186E" w:rsidRDefault="0035186E" w:rsidP="0035186E">
      <w:pPr>
        <w:pStyle w:val="Sinespaciado"/>
      </w:pPr>
    </w:p>
    <w:p w:rsidR="0035186E" w:rsidRDefault="005E6093" w:rsidP="00C7586E">
      <w:pPr>
        <w:pStyle w:val="Prrafodelista"/>
        <w:numPr>
          <w:ilvl w:val="1"/>
          <w:numId w:val="6"/>
        </w:numPr>
        <w:spacing w:before="0" w:after="200"/>
        <w:contextualSpacing/>
        <w:rPr>
          <w:rFonts w:ascii="Calibri" w:hAnsi="Calibri" w:cs="Arial"/>
          <w:bCs/>
          <w:sz w:val="22"/>
          <w:szCs w:val="22"/>
        </w:rPr>
      </w:pPr>
      <w:r w:rsidRPr="00E151EC">
        <w:rPr>
          <w:rFonts w:ascii="Calibri" w:hAnsi="Calibri" w:cs="Arial"/>
          <w:bCs/>
          <w:sz w:val="22"/>
          <w:szCs w:val="22"/>
        </w:rPr>
        <w:t>De llegarse a hacer efectiva la</w:t>
      </w:r>
      <w:r w:rsidR="0035186E" w:rsidRPr="00E151EC">
        <w:rPr>
          <w:rFonts w:ascii="Calibri" w:hAnsi="Calibri" w:cs="Arial"/>
          <w:bCs/>
          <w:sz w:val="22"/>
          <w:szCs w:val="22"/>
        </w:rPr>
        <w:t>(s)</w:t>
      </w:r>
      <w:r w:rsidRPr="00E151EC">
        <w:rPr>
          <w:rFonts w:ascii="Calibri" w:hAnsi="Calibri" w:cs="Arial"/>
          <w:bCs/>
          <w:sz w:val="22"/>
          <w:szCs w:val="22"/>
        </w:rPr>
        <w:t xml:space="preserve"> garantía</w:t>
      </w:r>
      <w:r w:rsidR="0035186E" w:rsidRPr="00E151EC">
        <w:rPr>
          <w:rFonts w:ascii="Calibri" w:hAnsi="Calibri" w:cs="Arial"/>
          <w:bCs/>
          <w:sz w:val="22"/>
          <w:szCs w:val="22"/>
        </w:rPr>
        <w:t>(s)</w:t>
      </w:r>
      <w:r w:rsidRPr="00E151EC">
        <w:rPr>
          <w:rFonts w:ascii="Calibri" w:hAnsi="Calibri" w:cs="Arial"/>
          <w:bCs/>
          <w:sz w:val="22"/>
          <w:szCs w:val="22"/>
        </w:rPr>
        <w:t xml:space="preserve">, el </w:t>
      </w:r>
      <w:r w:rsidR="0035186E" w:rsidRPr="00E151EC">
        <w:rPr>
          <w:rFonts w:ascii="Calibri" w:hAnsi="Calibri" w:cs="Arial"/>
          <w:bCs/>
          <w:sz w:val="22"/>
          <w:szCs w:val="22"/>
        </w:rPr>
        <w:t>Comprador deberá reponerla(s)</w:t>
      </w:r>
      <w:r w:rsidRPr="00E151EC">
        <w:rPr>
          <w:rFonts w:ascii="Calibri" w:hAnsi="Calibri" w:cs="Arial"/>
          <w:bCs/>
          <w:sz w:val="22"/>
          <w:szCs w:val="22"/>
        </w:rPr>
        <w:t>.</w:t>
      </w:r>
    </w:p>
    <w:p w:rsidR="00E151EC" w:rsidRDefault="00E151EC" w:rsidP="00E151EC">
      <w:pPr>
        <w:pStyle w:val="Prrafodelista"/>
        <w:spacing w:before="0" w:after="200"/>
        <w:ind w:left="0"/>
        <w:contextualSpacing/>
        <w:rPr>
          <w:rFonts w:ascii="Calibri" w:hAnsi="Calibri" w:cs="Arial"/>
          <w:bCs/>
          <w:sz w:val="22"/>
          <w:szCs w:val="22"/>
        </w:rPr>
      </w:pPr>
    </w:p>
    <w:p w:rsidR="002109AB" w:rsidRPr="003113BA" w:rsidRDefault="002109AB" w:rsidP="00C7586E">
      <w:pPr>
        <w:pStyle w:val="Prrafodelista"/>
        <w:numPr>
          <w:ilvl w:val="0"/>
          <w:numId w:val="6"/>
        </w:numPr>
        <w:spacing w:before="0" w:after="0"/>
        <w:rPr>
          <w:rFonts w:ascii="Calibri" w:hAnsi="Calibri"/>
          <w:color w:val="000000"/>
          <w:sz w:val="22"/>
          <w:szCs w:val="22"/>
        </w:rPr>
      </w:pPr>
      <w:bookmarkStart w:id="4" w:name="_Ref463017994"/>
      <w:r w:rsidRPr="00046E0B">
        <w:rPr>
          <w:rFonts w:ascii="Calibri" w:hAnsi="Calibri" w:cs="Arial"/>
          <w:b/>
          <w:color w:val="000000"/>
          <w:sz w:val="22"/>
          <w:szCs w:val="22"/>
        </w:rPr>
        <w:t>EVENTOS DE FUERZA MAYOR, CASO FORTUITO O CAUSA EXTRAÑA</w:t>
      </w:r>
      <w:r w:rsidR="00653BB0" w:rsidRPr="00046E0B">
        <w:rPr>
          <w:rFonts w:ascii="Calibri" w:hAnsi="Calibri" w:cs="Arial"/>
          <w:b/>
          <w:color w:val="000000"/>
          <w:sz w:val="22"/>
          <w:szCs w:val="22"/>
        </w:rPr>
        <w:t>.</w:t>
      </w:r>
      <w:r w:rsidR="00A20B65">
        <w:rPr>
          <w:rFonts w:ascii="Calibri" w:hAnsi="Calibri" w:cs="Arial"/>
          <w:b/>
          <w:color w:val="000000"/>
          <w:sz w:val="22"/>
          <w:szCs w:val="22"/>
          <w:lang w:val="es-CO"/>
        </w:rPr>
        <w:t xml:space="preserve"> </w:t>
      </w:r>
      <w:r w:rsidRPr="00046E0B">
        <w:rPr>
          <w:rFonts w:ascii="Calibri" w:hAnsi="Calibri" w:cs="Arial"/>
          <w:color w:val="000000"/>
          <w:sz w:val="22"/>
          <w:szCs w:val="22"/>
        </w:rPr>
        <w:t xml:space="preserve">En la ejecución del presente Contrato, ninguna de </w:t>
      </w:r>
      <w:r w:rsidR="00816AFD" w:rsidRPr="00046E0B">
        <w:rPr>
          <w:rFonts w:ascii="Calibri" w:hAnsi="Calibri" w:cs="Arial"/>
          <w:color w:val="000000"/>
          <w:sz w:val="22"/>
          <w:szCs w:val="22"/>
        </w:rPr>
        <w:t xml:space="preserve">las Partes </w:t>
      </w:r>
      <w:r w:rsidRPr="00046E0B">
        <w:rPr>
          <w:rFonts w:ascii="Calibri" w:hAnsi="Calibri" w:cs="Arial"/>
          <w:color w:val="000000"/>
          <w:sz w:val="22"/>
          <w:szCs w:val="22"/>
        </w:rPr>
        <w:t xml:space="preserve">será responsable frente a la otra </w:t>
      </w:r>
      <w:r w:rsidR="005C585F" w:rsidRPr="00046E0B">
        <w:rPr>
          <w:rFonts w:ascii="Calibri" w:hAnsi="Calibri" w:cs="Arial"/>
          <w:color w:val="000000"/>
          <w:sz w:val="22"/>
          <w:szCs w:val="22"/>
        </w:rPr>
        <w:t xml:space="preserve">Parte </w:t>
      </w:r>
      <w:r w:rsidRPr="00046E0B">
        <w:rPr>
          <w:rFonts w:ascii="Calibri" w:hAnsi="Calibri" w:cs="Arial"/>
          <w:color w:val="000000"/>
          <w:sz w:val="22"/>
          <w:szCs w:val="22"/>
        </w:rPr>
        <w:t xml:space="preserve">por el incumplimiento de las obligaciones contraídas, incluyendo demoras, daños por pérdidas, reclamos o demandas de cualquier naturaleza, cuando dicho incumplimiento, parcial o total, se produzca por causas y circunstancias que se deban a un evento de </w:t>
      </w:r>
      <w:r w:rsidR="007913D6" w:rsidRPr="00046E0B">
        <w:rPr>
          <w:rFonts w:ascii="Calibri" w:hAnsi="Calibri" w:cs="Arial"/>
          <w:color w:val="000000"/>
          <w:sz w:val="22"/>
          <w:szCs w:val="22"/>
        </w:rPr>
        <w:t>Fuerza Mayor</w:t>
      </w:r>
      <w:r w:rsidRPr="00046E0B">
        <w:rPr>
          <w:rFonts w:ascii="Calibri" w:hAnsi="Calibri" w:cs="Arial"/>
          <w:color w:val="000000"/>
          <w:sz w:val="22"/>
          <w:szCs w:val="22"/>
        </w:rPr>
        <w:t xml:space="preserve">, </w:t>
      </w:r>
      <w:r w:rsidR="007913D6" w:rsidRPr="00046E0B">
        <w:rPr>
          <w:rFonts w:ascii="Calibri" w:hAnsi="Calibri" w:cs="Arial"/>
          <w:color w:val="000000"/>
          <w:sz w:val="22"/>
          <w:szCs w:val="22"/>
        </w:rPr>
        <w:t xml:space="preserve">Caso Fortuito </w:t>
      </w:r>
      <w:r w:rsidRPr="00046E0B">
        <w:rPr>
          <w:rFonts w:ascii="Calibri" w:hAnsi="Calibri" w:cs="Arial"/>
          <w:color w:val="000000"/>
          <w:sz w:val="22"/>
          <w:szCs w:val="22"/>
        </w:rPr>
        <w:t xml:space="preserve">o </w:t>
      </w:r>
      <w:r w:rsidR="007913D6" w:rsidRPr="00046E0B">
        <w:rPr>
          <w:rFonts w:ascii="Calibri" w:hAnsi="Calibri" w:cs="Arial"/>
          <w:color w:val="000000"/>
          <w:sz w:val="22"/>
          <w:szCs w:val="22"/>
        </w:rPr>
        <w:t>Causa Extraña</w:t>
      </w:r>
      <w:r w:rsidRPr="00046E0B">
        <w:rPr>
          <w:rFonts w:ascii="Calibri" w:hAnsi="Calibri" w:cs="Arial"/>
          <w:color w:val="000000"/>
          <w:sz w:val="22"/>
          <w:szCs w:val="22"/>
        </w:rPr>
        <w:t>, según lo definido por la ley colombiana.</w:t>
      </w:r>
      <w:r w:rsidR="00A20B65">
        <w:rPr>
          <w:rFonts w:ascii="Calibri" w:hAnsi="Calibri" w:cs="Arial"/>
          <w:color w:val="000000"/>
          <w:sz w:val="22"/>
          <w:szCs w:val="22"/>
          <w:lang w:val="es-CO"/>
        </w:rPr>
        <w:t xml:space="preserve"> </w:t>
      </w:r>
      <w:r w:rsidRPr="00B82560">
        <w:rPr>
          <w:rFonts w:ascii="Calibri" w:hAnsi="Calibri" w:cs="Arial"/>
          <w:bCs/>
          <w:sz w:val="22"/>
          <w:szCs w:val="22"/>
        </w:rPr>
        <w:t xml:space="preserve">La ocurrencia de un evento de fuerza mayor, caso fortuito o causa extraña no exonerará ni liberará a </w:t>
      </w:r>
      <w:r w:rsidR="00816AFD" w:rsidRPr="00B82560">
        <w:rPr>
          <w:rFonts w:ascii="Calibri" w:hAnsi="Calibri" w:cs="Arial"/>
          <w:bCs/>
          <w:sz w:val="22"/>
          <w:szCs w:val="22"/>
        </w:rPr>
        <w:t>las Partes</w:t>
      </w:r>
      <w:r w:rsidRPr="00A041F6">
        <w:rPr>
          <w:rFonts w:ascii="Calibri" w:hAnsi="Calibri" w:cs="Arial"/>
          <w:bCs/>
          <w:sz w:val="22"/>
          <w:szCs w:val="22"/>
        </w:rPr>
        <w:t>, en ningún caso, del cumplimiento de las obligaciones causadas con anterio</w:t>
      </w:r>
      <w:r w:rsidRPr="00067912">
        <w:rPr>
          <w:rFonts w:ascii="Calibri" w:hAnsi="Calibri" w:cs="Arial"/>
          <w:bCs/>
          <w:sz w:val="22"/>
          <w:szCs w:val="22"/>
        </w:rPr>
        <w:t>ridad a la ocurrencia de los hechos a los que se refiere esta Cláusula.</w:t>
      </w:r>
      <w:bookmarkEnd w:id="4"/>
    </w:p>
    <w:p w:rsidR="00AC45E8" w:rsidRPr="005E6F1A" w:rsidRDefault="00AC45E8" w:rsidP="000C4809">
      <w:pPr>
        <w:pStyle w:val="Sinespaciado"/>
        <w:jc w:val="both"/>
      </w:pPr>
    </w:p>
    <w:p w:rsidR="005676C5" w:rsidRPr="00046E0B" w:rsidRDefault="005676C5" w:rsidP="00C7586E">
      <w:pPr>
        <w:pStyle w:val="Prrafodelista"/>
        <w:numPr>
          <w:ilvl w:val="1"/>
          <w:numId w:val="6"/>
        </w:numPr>
        <w:spacing w:before="0" w:after="0"/>
        <w:rPr>
          <w:rFonts w:ascii="Calibri" w:eastAsia="Calibri" w:hAnsi="Calibri"/>
          <w:bCs/>
          <w:sz w:val="22"/>
          <w:szCs w:val="22"/>
          <w:lang w:val="es-ES"/>
        </w:rPr>
      </w:pPr>
      <w:r w:rsidRPr="00046E0B">
        <w:rPr>
          <w:rFonts w:ascii="Calibri" w:eastAsia="Calibri" w:hAnsi="Calibri"/>
          <w:bCs/>
          <w:sz w:val="22"/>
          <w:szCs w:val="22"/>
          <w:lang w:val="es-ES"/>
        </w:rPr>
        <w:t>En caso de que ocurra un evento de fuerza mayor, caso fortuito o causa extraña se deberá proceder de conformidad con las reglas establecidas en el artículo 11 de la Resolución CREG 089 de 2013 o las normas que lo modifiquen</w:t>
      </w:r>
      <w:r w:rsidR="00E60032" w:rsidRPr="00046E0B">
        <w:rPr>
          <w:rFonts w:ascii="Calibri" w:eastAsia="Calibri" w:hAnsi="Calibri"/>
          <w:bCs/>
          <w:sz w:val="22"/>
          <w:szCs w:val="22"/>
          <w:lang w:val="es-ES"/>
        </w:rPr>
        <w:t>,</w:t>
      </w:r>
      <w:r w:rsidRPr="00046E0B">
        <w:rPr>
          <w:rFonts w:ascii="Calibri" w:eastAsia="Calibri" w:hAnsi="Calibri"/>
          <w:bCs/>
          <w:sz w:val="22"/>
          <w:szCs w:val="22"/>
          <w:lang w:val="es-ES"/>
        </w:rPr>
        <w:t xml:space="preserve"> sustituyan</w:t>
      </w:r>
      <w:r w:rsidR="00E60032" w:rsidRPr="00046E0B">
        <w:rPr>
          <w:rFonts w:ascii="Calibri" w:eastAsia="Calibri" w:hAnsi="Calibri"/>
          <w:bCs/>
          <w:sz w:val="22"/>
          <w:szCs w:val="22"/>
          <w:lang w:val="es-ES"/>
        </w:rPr>
        <w:t xml:space="preserve"> o adicionen</w:t>
      </w:r>
      <w:r w:rsidRPr="00046E0B">
        <w:rPr>
          <w:rFonts w:ascii="Calibri" w:eastAsia="Calibri" w:hAnsi="Calibri"/>
          <w:bCs/>
          <w:sz w:val="22"/>
          <w:szCs w:val="22"/>
          <w:lang w:val="es-ES"/>
        </w:rPr>
        <w:t>.</w:t>
      </w:r>
    </w:p>
    <w:p w:rsidR="005676C5" w:rsidRPr="00046E0B" w:rsidRDefault="005676C5" w:rsidP="000C4809">
      <w:pPr>
        <w:pStyle w:val="ARTICULOS"/>
        <w:rPr>
          <w:rFonts w:ascii="Calibri" w:hAnsi="Calibri"/>
          <w:b/>
          <w:color w:val="000000"/>
          <w:sz w:val="22"/>
          <w:szCs w:val="22"/>
        </w:rPr>
      </w:pPr>
    </w:p>
    <w:p w:rsidR="007D4CBC" w:rsidRPr="00067912" w:rsidRDefault="007D4CBC" w:rsidP="00C7586E">
      <w:pPr>
        <w:pStyle w:val="Prrafodelista"/>
        <w:numPr>
          <w:ilvl w:val="1"/>
          <w:numId w:val="6"/>
        </w:numPr>
        <w:spacing w:before="0" w:after="0"/>
        <w:rPr>
          <w:rFonts w:ascii="Calibri" w:hAnsi="Calibri" w:cs="Arial"/>
          <w:bCs/>
          <w:sz w:val="22"/>
          <w:szCs w:val="22"/>
        </w:rPr>
      </w:pPr>
      <w:r w:rsidRPr="00046E0B">
        <w:rPr>
          <w:rFonts w:ascii="Calibri" w:hAnsi="Calibri" w:cs="Arial"/>
          <w:sz w:val="22"/>
          <w:szCs w:val="22"/>
        </w:rPr>
        <w:t xml:space="preserve">La obligación del Comprador de pagar el </w:t>
      </w:r>
      <w:r w:rsidR="007F583E" w:rsidRPr="00046E0B">
        <w:rPr>
          <w:rFonts w:ascii="Calibri" w:hAnsi="Calibri" w:cs="Arial"/>
          <w:sz w:val="22"/>
          <w:szCs w:val="22"/>
        </w:rPr>
        <w:t>precio de la Capacidad de Transporte Contratada</w:t>
      </w:r>
      <w:r w:rsidRPr="00046E0B">
        <w:rPr>
          <w:rFonts w:ascii="Calibri" w:hAnsi="Calibri" w:cs="Arial"/>
          <w:sz w:val="22"/>
          <w:szCs w:val="22"/>
        </w:rPr>
        <w:t xml:space="preserve"> se suspenderá durante los eventos de </w:t>
      </w:r>
      <w:r w:rsidR="00D4665A" w:rsidRPr="00046E0B">
        <w:rPr>
          <w:rFonts w:ascii="Calibri" w:hAnsi="Calibri" w:cs="Arial"/>
          <w:sz w:val="22"/>
          <w:szCs w:val="22"/>
        </w:rPr>
        <w:t>Fuerza Mayor</w:t>
      </w:r>
      <w:r w:rsidRPr="00046E0B">
        <w:rPr>
          <w:rFonts w:ascii="Calibri" w:hAnsi="Calibri" w:cs="Arial"/>
          <w:sz w:val="22"/>
          <w:szCs w:val="22"/>
        </w:rPr>
        <w:t xml:space="preserve">, </w:t>
      </w:r>
      <w:r w:rsidR="00D4665A" w:rsidRPr="00046E0B">
        <w:rPr>
          <w:rFonts w:ascii="Calibri" w:hAnsi="Calibri" w:cs="Arial"/>
          <w:sz w:val="22"/>
          <w:szCs w:val="22"/>
        </w:rPr>
        <w:t xml:space="preserve">Caso Fortuito </w:t>
      </w:r>
      <w:r w:rsidRPr="00046E0B">
        <w:rPr>
          <w:rFonts w:ascii="Calibri" w:hAnsi="Calibri" w:cs="Arial"/>
          <w:sz w:val="22"/>
          <w:szCs w:val="22"/>
        </w:rPr>
        <w:t xml:space="preserve">o </w:t>
      </w:r>
      <w:r w:rsidR="00D4665A" w:rsidRPr="00046E0B">
        <w:rPr>
          <w:rFonts w:ascii="Calibri" w:hAnsi="Calibri" w:cs="Arial"/>
          <w:sz w:val="22"/>
          <w:szCs w:val="22"/>
        </w:rPr>
        <w:t>Causa Extraña</w:t>
      </w:r>
      <w:r w:rsidRPr="00046E0B">
        <w:rPr>
          <w:rFonts w:ascii="Calibri" w:hAnsi="Calibri" w:cs="Arial"/>
          <w:sz w:val="22"/>
          <w:szCs w:val="22"/>
        </w:rPr>
        <w:t xml:space="preserve">. </w:t>
      </w:r>
      <w:r w:rsidR="00FB3B5C" w:rsidRPr="00046E0B">
        <w:rPr>
          <w:rFonts w:ascii="Calibri" w:hAnsi="Calibri" w:cs="Arial"/>
          <w:sz w:val="22"/>
          <w:szCs w:val="22"/>
        </w:rPr>
        <w:t xml:space="preserve">En caso de que no se afecte </w:t>
      </w:r>
      <w:r w:rsidR="007F583E" w:rsidRPr="00046E0B">
        <w:rPr>
          <w:rFonts w:ascii="Calibri" w:hAnsi="Calibri" w:cs="Arial"/>
          <w:sz w:val="22"/>
          <w:szCs w:val="22"/>
        </w:rPr>
        <w:t xml:space="preserve">totalmente </w:t>
      </w:r>
      <w:r w:rsidR="00FB3B5C" w:rsidRPr="00046E0B">
        <w:rPr>
          <w:rFonts w:ascii="Calibri" w:hAnsi="Calibri" w:cs="Arial"/>
          <w:sz w:val="22"/>
          <w:szCs w:val="22"/>
        </w:rPr>
        <w:t xml:space="preserve">la </w:t>
      </w:r>
      <w:r w:rsidR="007F583E" w:rsidRPr="00046E0B">
        <w:rPr>
          <w:rFonts w:ascii="Calibri" w:hAnsi="Calibri" w:cs="Arial"/>
          <w:sz w:val="22"/>
          <w:szCs w:val="22"/>
        </w:rPr>
        <w:t>C</w:t>
      </w:r>
      <w:r w:rsidR="00FB3B5C" w:rsidRPr="00046E0B">
        <w:rPr>
          <w:rFonts w:ascii="Calibri" w:hAnsi="Calibri" w:cs="Arial"/>
          <w:sz w:val="22"/>
          <w:szCs w:val="22"/>
        </w:rPr>
        <w:t xml:space="preserve">apacidad </w:t>
      </w:r>
      <w:r w:rsidR="007F583E" w:rsidRPr="00046E0B">
        <w:rPr>
          <w:rFonts w:ascii="Calibri" w:hAnsi="Calibri" w:cs="Arial"/>
          <w:sz w:val="22"/>
          <w:szCs w:val="22"/>
        </w:rPr>
        <w:t>de T</w:t>
      </w:r>
      <w:r w:rsidR="00FB3B5C" w:rsidRPr="00046E0B">
        <w:rPr>
          <w:rFonts w:ascii="Calibri" w:hAnsi="Calibri" w:cs="Arial"/>
          <w:sz w:val="22"/>
          <w:szCs w:val="22"/>
        </w:rPr>
        <w:t xml:space="preserve">ransporte </w:t>
      </w:r>
      <w:r w:rsidR="007F583E" w:rsidRPr="00046E0B">
        <w:rPr>
          <w:rFonts w:ascii="Calibri" w:hAnsi="Calibri" w:cs="Arial"/>
          <w:sz w:val="22"/>
          <w:szCs w:val="22"/>
        </w:rPr>
        <w:t xml:space="preserve">Contratada </w:t>
      </w:r>
      <w:r w:rsidR="00FB3B5C" w:rsidRPr="00046E0B">
        <w:rPr>
          <w:rFonts w:ascii="Calibri" w:hAnsi="Calibri" w:cs="Arial"/>
          <w:sz w:val="22"/>
          <w:szCs w:val="22"/>
        </w:rPr>
        <w:t xml:space="preserve">el </w:t>
      </w:r>
      <w:r w:rsidR="007F583E" w:rsidRPr="00046E0B">
        <w:rPr>
          <w:rFonts w:ascii="Calibri" w:hAnsi="Calibri" w:cs="Arial"/>
          <w:sz w:val="22"/>
          <w:szCs w:val="22"/>
        </w:rPr>
        <w:t>Comprador</w:t>
      </w:r>
      <w:r w:rsidR="00AB6B22">
        <w:rPr>
          <w:rFonts w:ascii="Calibri" w:hAnsi="Calibri" w:cs="Arial"/>
          <w:sz w:val="22"/>
          <w:szCs w:val="22"/>
          <w:lang w:val="es-CO"/>
        </w:rPr>
        <w:t xml:space="preserve"> </w:t>
      </w:r>
      <w:r w:rsidR="00FB3B5C" w:rsidRPr="00B82560">
        <w:rPr>
          <w:rFonts w:ascii="Calibri" w:hAnsi="Calibri" w:cs="Arial"/>
          <w:sz w:val="22"/>
          <w:szCs w:val="22"/>
        </w:rPr>
        <w:t xml:space="preserve">deberá pagar </w:t>
      </w:r>
      <w:r w:rsidR="007F583E" w:rsidRPr="00B82560">
        <w:rPr>
          <w:rFonts w:ascii="Calibri" w:hAnsi="Calibri" w:cs="Arial"/>
          <w:sz w:val="22"/>
          <w:szCs w:val="22"/>
        </w:rPr>
        <w:t>de</w:t>
      </w:r>
      <w:r w:rsidR="007F1725" w:rsidRPr="00A041F6">
        <w:rPr>
          <w:rFonts w:ascii="Calibri" w:hAnsi="Calibri" w:cs="Arial"/>
          <w:sz w:val="22"/>
          <w:szCs w:val="22"/>
        </w:rPr>
        <w:t xml:space="preserve"> igual</w:t>
      </w:r>
      <w:r w:rsidR="007F583E" w:rsidRPr="00A041F6">
        <w:rPr>
          <w:rFonts w:ascii="Calibri" w:hAnsi="Calibri" w:cs="Arial"/>
          <w:sz w:val="22"/>
          <w:szCs w:val="22"/>
        </w:rPr>
        <w:t xml:space="preserve"> forma </w:t>
      </w:r>
      <w:r w:rsidR="00614A12" w:rsidRPr="00A041F6">
        <w:rPr>
          <w:rFonts w:ascii="Calibri" w:hAnsi="Calibri" w:cs="Arial"/>
          <w:sz w:val="22"/>
          <w:szCs w:val="22"/>
        </w:rPr>
        <w:t xml:space="preserve">el precio de la </w:t>
      </w:r>
      <w:r w:rsidR="00722D32" w:rsidRPr="00F573B8">
        <w:rPr>
          <w:rFonts w:ascii="Calibri" w:hAnsi="Calibri" w:cs="Arial"/>
          <w:sz w:val="22"/>
          <w:szCs w:val="22"/>
        </w:rPr>
        <w:t>porción de la Capacidad de Transporte Contratada que efectivamente utilice</w:t>
      </w:r>
      <w:r w:rsidR="00614A12" w:rsidRPr="00067912">
        <w:rPr>
          <w:rFonts w:ascii="Calibri" w:hAnsi="Calibri" w:cs="Arial"/>
          <w:sz w:val="22"/>
          <w:szCs w:val="22"/>
        </w:rPr>
        <w:t xml:space="preserve">. </w:t>
      </w:r>
    </w:p>
    <w:p w:rsidR="00727A29" w:rsidRPr="003113BA" w:rsidRDefault="00727A29" w:rsidP="000C4809">
      <w:pPr>
        <w:pStyle w:val="ARTICULOS"/>
        <w:rPr>
          <w:rFonts w:ascii="Calibri" w:hAnsi="Calibri" w:cs="Arial"/>
          <w:color w:val="000000"/>
          <w:sz w:val="22"/>
          <w:szCs w:val="22"/>
          <w:lang w:val="es-CO"/>
        </w:rPr>
      </w:pPr>
      <w:bookmarkStart w:id="5" w:name="_Ref334521083"/>
    </w:p>
    <w:p w:rsidR="002109AB" w:rsidRPr="00046E0B" w:rsidRDefault="002109AB" w:rsidP="00C7586E">
      <w:pPr>
        <w:pStyle w:val="Prrafodelista"/>
        <w:numPr>
          <w:ilvl w:val="0"/>
          <w:numId w:val="6"/>
        </w:numPr>
        <w:spacing w:before="0" w:after="0"/>
        <w:rPr>
          <w:rFonts w:ascii="Calibri" w:hAnsi="Calibri" w:cs="Arial"/>
          <w:color w:val="000000"/>
          <w:sz w:val="22"/>
          <w:szCs w:val="22"/>
        </w:rPr>
      </w:pPr>
      <w:bookmarkStart w:id="6" w:name="_Ref463018037"/>
      <w:r w:rsidRPr="00046E0B">
        <w:rPr>
          <w:rFonts w:ascii="Calibri" w:hAnsi="Calibri" w:cs="Arial"/>
          <w:b/>
          <w:color w:val="000000"/>
          <w:sz w:val="22"/>
          <w:szCs w:val="22"/>
        </w:rPr>
        <w:t>EVENTOS EXIMENTES DE RESPONSABILIDAD</w:t>
      </w:r>
      <w:bookmarkEnd w:id="5"/>
      <w:r w:rsidR="00653BB0" w:rsidRPr="00046E0B">
        <w:rPr>
          <w:rFonts w:ascii="Calibri" w:hAnsi="Calibri" w:cs="Arial"/>
          <w:b/>
          <w:color w:val="000000"/>
          <w:sz w:val="22"/>
          <w:szCs w:val="22"/>
        </w:rPr>
        <w:t>.</w:t>
      </w:r>
      <w:r w:rsidR="008C3AF9">
        <w:rPr>
          <w:rFonts w:ascii="Calibri" w:hAnsi="Calibri" w:cs="Arial"/>
          <w:b/>
          <w:color w:val="000000"/>
          <w:sz w:val="22"/>
          <w:szCs w:val="22"/>
          <w:lang w:val="es-CO"/>
        </w:rPr>
        <w:t xml:space="preserve"> </w:t>
      </w:r>
      <w:r w:rsidR="00EA289A" w:rsidRPr="00046E0B">
        <w:rPr>
          <w:rFonts w:ascii="Calibri" w:hAnsi="Calibri" w:cs="Arial"/>
          <w:color w:val="000000"/>
          <w:sz w:val="22"/>
          <w:szCs w:val="22"/>
        </w:rPr>
        <w:t>Para efectos del presente Contrato se entenderán por</w:t>
      </w:r>
      <w:r w:rsidR="008C3AF9">
        <w:rPr>
          <w:rFonts w:ascii="Calibri" w:hAnsi="Calibri" w:cs="Arial"/>
          <w:color w:val="000000"/>
          <w:sz w:val="22"/>
          <w:szCs w:val="22"/>
          <w:lang w:val="es-CO"/>
        </w:rPr>
        <w:t xml:space="preserve"> </w:t>
      </w:r>
      <w:r w:rsidR="00EA289A" w:rsidRPr="00046E0B">
        <w:rPr>
          <w:rFonts w:ascii="Calibri" w:hAnsi="Calibri" w:cs="Arial"/>
          <w:color w:val="000000"/>
          <w:sz w:val="22"/>
          <w:szCs w:val="22"/>
        </w:rPr>
        <w:t>Eventos Eximentes de Responsabilidad, en los términos establecidos en el artículo 3 de la Resolución CREG 089 de 2013, aquellos establecidos en el artículo 12 de la misma Resolución</w:t>
      </w:r>
      <w:r w:rsidR="00E047A0" w:rsidRPr="00046E0B">
        <w:rPr>
          <w:rFonts w:ascii="Calibri" w:hAnsi="Calibri" w:cs="Arial"/>
          <w:color w:val="000000"/>
          <w:sz w:val="22"/>
          <w:szCs w:val="22"/>
        </w:rPr>
        <w:t>.</w:t>
      </w:r>
      <w:bookmarkEnd w:id="6"/>
    </w:p>
    <w:p w:rsidR="00FC1F34" w:rsidRPr="00A6680B" w:rsidRDefault="00E047A0" w:rsidP="004E2E00">
      <w:pPr>
        <w:pStyle w:val="Listavistosa-nfasis11"/>
        <w:widowControl w:val="0"/>
        <w:adjustRightInd w:val="0"/>
        <w:spacing w:before="0" w:after="0"/>
        <w:ind w:left="360"/>
        <w:contextualSpacing w:val="0"/>
        <w:textAlignment w:val="baseline"/>
        <w:rPr>
          <w:rFonts w:ascii="Calibri" w:hAnsi="Calibri"/>
          <w:sz w:val="22"/>
        </w:rPr>
      </w:pPr>
      <w:bookmarkStart w:id="7" w:name="_Ref330889076"/>
      <w:bookmarkStart w:id="8" w:name="_Ref399319793"/>
      <w:r w:rsidRPr="00046E0B">
        <w:rPr>
          <w:rFonts w:ascii="Calibri" w:hAnsi="Calibri" w:cs="Arial"/>
          <w:color w:val="000000"/>
          <w:sz w:val="22"/>
          <w:szCs w:val="22"/>
          <w:lang w:val="es-CO"/>
        </w:rPr>
        <w:tab/>
      </w:r>
      <w:bookmarkEnd w:id="7"/>
      <w:bookmarkEnd w:id="8"/>
    </w:p>
    <w:p w:rsidR="00EA289A" w:rsidRPr="005E6F1A" w:rsidRDefault="00E0231A" w:rsidP="00C7586E">
      <w:pPr>
        <w:pStyle w:val="Prrafodelista"/>
        <w:numPr>
          <w:ilvl w:val="1"/>
          <w:numId w:val="6"/>
        </w:numPr>
        <w:spacing w:before="0" w:after="0"/>
        <w:rPr>
          <w:rFonts w:ascii="Calibri" w:hAnsi="Calibri" w:cs="Arial"/>
          <w:bCs/>
          <w:sz w:val="22"/>
          <w:szCs w:val="22"/>
        </w:rPr>
      </w:pPr>
      <w:r w:rsidRPr="00A041F6">
        <w:rPr>
          <w:rFonts w:ascii="Calibri" w:hAnsi="Calibri" w:cs="Arial"/>
          <w:bCs/>
          <w:sz w:val="22"/>
          <w:szCs w:val="22"/>
        </w:rPr>
        <w:t>L</w:t>
      </w:r>
      <w:r w:rsidR="00CE6E44" w:rsidRPr="00A041F6">
        <w:rPr>
          <w:rFonts w:ascii="Calibri" w:hAnsi="Calibri" w:cs="Arial"/>
          <w:bCs/>
          <w:sz w:val="22"/>
          <w:szCs w:val="22"/>
        </w:rPr>
        <w:t xml:space="preserve">a obligación </w:t>
      </w:r>
      <w:r w:rsidR="00EF105B" w:rsidRPr="00F573B8">
        <w:rPr>
          <w:rFonts w:ascii="Calibri" w:hAnsi="Calibri" w:cs="Arial"/>
          <w:bCs/>
          <w:sz w:val="22"/>
          <w:szCs w:val="22"/>
        </w:rPr>
        <w:t>del Comprador de pagar</w:t>
      </w:r>
      <w:r w:rsidR="00AB6B22">
        <w:rPr>
          <w:rFonts w:ascii="Calibri" w:hAnsi="Calibri" w:cs="Arial"/>
          <w:bCs/>
          <w:sz w:val="22"/>
          <w:szCs w:val="22"/>
          <w:lang w:val="es-CO"/>
        </w:rPr>
        <w:t xml:space="preserve"> </w:t>
      </w:r>
      <w:r w:rsidR="00722D32" w:rsidRPr="00F573B8">
        <w:rPr>
          <w:rFonts w:ascii="Calibri" w:hAnsi="Calibri" w:cs="Arial"/>
          <w:bCs/>
          <w:sz w:val="22"/>
          <w:szCs w:val="22"/>
        </w:rPr>
        <w:t>la</w:t>
      </w:r>
      <w:r w:rsidR="00AB6B22">
        <w:rPr>
          <w:rFonts w:ascii="Calibri" w:hAnsi="Calibri" w:cs="Arial"/>
          <w:bCs/>
          <w:sz w:val="22"/>
          <w:szCs w:val="22"/>
          <w:lang w:val="es-CO"/>
        </w:rPr>
        <w:t xml:space="preserve"> </w:t>
      </w:r>
      <w:r w:rsidR="00CE6E44" w:rsidRPr="00F573B8">
        <w:rPr>
          <w:rFonts w:ascii="Calibri" w:hAnsi="Calibri" w:cs="Arial"/>
          <w:bCs/>
          <w:sz w:val="22"/>
          <w:szCs w:val="22"/>
        </w:rPr>
        <w:t xml:space="preserve">Capacidad de Transporte Contratada, </w:t>
      </w:r>
      <w:r w:rsidR="00EF105B" w:rsidRPr="00067912">
        <w:rPr>
          <w:rFonts w:ascii="Calibri" w:hAnsi="Calibri" w:cs="Arial"/>
          <w:bCs/>
          <w:sz w:val="22"/>
          <w:szCs w:val="22"/>
        </w:rPr>
        <w:t xml:space="preserve">se suspenderá durante los </w:t>
      </w:r>
      <w:r w:rsidR="00CE6E44" w:rsidRPr="00067912">
        <w:rPr>
          <w:rFonts w:ascii="Calibri" w:hAnsi="Calibri" w:cs="Arial"/>
          <w:bCs/>
          <w:sz w:val="22"/>
          <w:szCs w:val="22"/>
        </w:rPr>
        <w:t xml:space="preserve">Eventos Eximentes </w:t>
      </w:r>
      <w:r w:rsidR="00EF105B" w:rsidRPr="00067912">
        <w:rPr>
          <w:rFonts w:ascii="Calibri" w:hAnsi="Calibri" w:cs="Arial"/>
          <w:bCs/>
          <w:sz w:val="22"/>
          <w:szCs w:val="22"/>
        </w:rPr>
        <w:t xml:space="preserve">de </w:t>
      </w:r>
      <w:r w:rsidR="00CE6E44" w:rsidRPr="00067912">
        <w:rPr>
          <w:rFonts w:ascii="Calibri" w:hAnsi="Calibri" w:cs="Arial"/>
          <w:bCs/>
          <w:sz w:val="22"/>
          <w:szCs w:val="22"/>
        </w:rPr>
        <w:t>Responsabilidad</w:t>
      </w:r>
      <w:r w:rsidR="00EF105B" w:rsidRPr="00067912">
        <w:rPr>
          <w:rFonts w:ascii="Calibri" w:hAnsi="Calibri" w:cs="Arial"/>
          <w:bCs/>
          <w:sz w:val="22"/>
          <w:szCs w:val="22"/>
        </w:rPr>
        <w:t xml:space="preserve">. </w:t>
      </w:r>
      <w:r w:rsidR="00722D32" w:rsidRPr="00067912">
        <w:rPr>
          <w:rFonts w:ascii="Calibri" w:hAnsi="Calibri" w:cs="Arial"/>
          <w:sz w:val="22"/>
          <w:szCs w:val="22"/>
        </w:rPr>
        <w:t>En caso de que no se afecte totalmente la Capacidad de Transporte Contratada el Comprador</w:t>
      </w:r>
      <w:r w:rsidR="00722D32" w:rsidRPr="003113BA">
        <w:rPr>
          <w:rFonts w:ascii="Calibri" w:hAnsi="Calibri" w:cs="Arial"/>
          <w:sz w:val="22"/>
          <w:szCs w:val="22"/>
        </w:rPr>
        <w:t xml:space="preserve"> deberá pagar el precio de la porción de la Capacidad de Transporte Contratada que efectivamente utilice</w:t>
      </w:r>
      <w:r w:rsidR="00EA289A" w:rsidRPr="005E6F1A">
        <w:rPr>
          <w:rFonts w:ascii="Calibri" w:hAnsi="Calibri" w:cs="Arial"/>
          <w:bCs/>
          <w:sz w:val="22"/>
          <w:szCs w:val="22"/>
        </w:rPr>
        <w:t xml:space="preserve">. </w:t>
      </w:r>
    </w:p>
    <w:p w:rsidR="00EA289A" w:rsidRPr="00046E0B" w:rsidRDefault="00EA289A" w:rsidP="00EA289A">
      <w:pPr>
        <w:pStyle w:val="ARTICULOS"/>
        <w:tabs>
          <w:tab w:val="left" w:pos="1560"/>
        </w:tabs>
        <w:rPr>
          <w:rFonts w:ascii="Calibri" w:hAnsi="Calibri" w:cs="Arial"/>
          <w:bCs w:val="0"/>
          <w:sz w:val="22"/>
          <w:szCs w:val="22"/>
        </w:rPr>
      </w:pPr>
    </w:p>
    <w:p w:rsidR="0032263E" w:rsidRPr="00F573B8" w:rsidRDefault="0032263E" w:rsidP="00C7586E">
      <w:pPr>
        <w:pStyle w:val="Prrafodelista"/>
        <w:numPr>
          <w:ilvl w:val="1"/>
          <w:numId w:val="6"/>
        </w:numPr>
        <w:spacing w:before="0" w:after="0"/>
        <w:rPr>
          <w:rFonts w:ascii="Calibri" w:hAnsi="Calibri" w:cs="Arial"/>
          <w:bCs/>
          <w:sz w:val="22"/>
          <w:szCs w:val="22"/>
          <w:lang w:val="es-ES"/>
        </w:rPr>
      </w:pPr>
      <w:r w:rsidRPr="00046E0B">
        <w:rPr>
          <w:rFonts w:ascii="Calibri" w:hAnsi="Calibri" w:cs="Arial"/>
          <w:bCs/>
          <w:sz w:val="22"/>
          <w:szCs w:val="22"/>
          <w:lang w:val="es-ES"/>
        </w:rPr>
        <w:t xml:space="preserve">Para los eventos señalados en los </w:t>
      </w:r>
      <w:r w:rsidR="00E65DAA" w:rsidRPr="00046E0B">
        <w:rPr>
          <w:rFonts w:ascii="Calibri" w:hAnsi="Calibri" w:cs="Arial"/>
          <w:bCs/>
          <w:sz w:val="22"/>
          <w:szCs w:val="22"/>
          <w:lang w:val="es-ES"/>
        </w:rPr>
        <w:t xml:space="preserve">Numerales </w:t>
      </w:r>
      <w:r w:rsidR="00EA289A" w:rsidRPr="00046E0B">
        <w:rPr>
          <w:rFonts w:ascii="Calibri" w:hAnsi="Calibri" w:cs="Arial"/>
          <w:bCs/>
          <w:sz w:val="22"/>
          <w:szCs w:val="22"/>
          <w:lang w:val="es-ES"/>
        </w:rPr>
        <w:t>1,</w:t>
      </w:r>
      <w:r w:rsidRPr="00046E0B">
        <w:rPr>
          <w:rFonts w:ascii="Calibri" w:hAnsi="Calibri" w:cs="Arial"/>
          <w:bCs/>
          <w:sz w:val="22"/>
          <w:szCs w:val="22"/>
          <w:lang w:val="es-ES"/>
        </w:rPr>
        <w:t xml:space="preserve"> 2 y 4 del artículo 12 deberá </w:t>
      </w:r>
      <w:r w:rsidR="00515498" w:rsidRPr="00046E0B">
        <w:rPr>
          <w:rFonts w:ascii="Calibri" w:hAnsi="Calibri" w:cs="Arial"/>
          <w:bCs/>
          <w:sz w:val="22"/>
          <w:szCs w:val="22"/>
          <w:lang w:val="es-ES"/>
        </w:rPr>
        <w:t>darse aplicación</w:t>
      </w:r>
      <w:r w:rsidR="00AB6B22">
        <w:rPr>
          <w:rFonts w:ascii="Calibri" w:hAnsi="Calibri" w:cs="Arial"/>
          <w:bCs/>
          <w:sz w:val="22"/>
          <w:szCs w:val="22"/>
          <w:lang w:val="es-ES"/>
        </w:rPr>
        <w:t xml:space="preserve"> </w:t>
      </w:r>
      <w:r w:rsidR="00515498" w:rsidRPr="00B82560">
        <w:rPr>
          <w:rFonts w:ascii="Calibri" w:hAnsi="Calibri" w:cs="Arial"/>
          <w:bCs/>
          <w:sz w:val="22"/>
          <w:szCs w:val="22"/>
          <w:lang w:val="es-ES"/>
        </w:rPr>
        <w:t>d</w:t>
      </w:r>
      <w:r w:rsidRPr="00B82560">
        <w:rPr>
          <w:rFonts w:ascii="Calibri" w:hAnsi="Calibri" w:cs="Arial"/>
          <w:bCs/>
          <w:sz w:val="22"/>
          <w:szCs w:val="22"/>
          <w:lang w:val="es-ES"/>
        </w:rPr>
        <w:t>el procedimiento establecido en el artículo 11 de la misma Resolución o de las normas que lo sustituyan o modifiquen.</w:t>
      </w:r>
      <w:r w:rsidR="008C3AF9">
        <w:rPr>
          <w:rFonts w:ascii="Calibri" w:hAnsi="Calibri" w:cs="Arial"/>
          <w:bCs/>
          <w:sz w:val="22"/>
          <w:szCs w:val="22"/>
          <w:lang w:val="es-ES"/>
        </w:rPr>
        <w:t xml:space="preserve"> </w:t>
      </w:r>
      <w:r w:rsidRPr="00B82560">
        <w:rPr>
          <w:rFonts w:ascii="Calibri" w:hAnsi="Calibri" w:cs="Arial"/>
          <w:bCs/>
          <w:sz w:val="22"/>
          <w:szCs w:val="22"/>
          <w:lang w:val="es-ES"/>
        </w:rPr>
        <w:t>En todo caso, de presentarse dicha situación las Partes deberán cumplir con las normas que regula</w:t>
      </w:r>
      <w:r w:rsidR="00B2068F" w:rsidRPr="00A041F6">
        <w:rPr>
          <w:rFonts w:ascii="Calibri" w:hAnsi="Calibri" w:cs="Arial"/>
          <w:bCs/>
          <w:sz w:val="22"/>
          <w:szCs w:val="22"/>
          <w:lang w:val="es-ES"/>
        </w:rPr>
        <w:t>n</w:t>
      </w:r>
      <w:r w:rsidR="00432D5F" w:rsidRPr="00A041F6">
        <w:rPr>
          <w:rFonts w:ascii="Calibri" w:hAnsi="Calibri" w:cs="Arial"/>
          <w:bCs/>
          <w:sz w:val="22"/>
          <w:szCs w:val="22"/>
          <w:lang w:val="es-ES"/>
        </w:rPr>
        <w:t xml:space="preserve"> la</w:t>
      </w:r>
      <w:r w:rsidRPr="00A041F6">
        <w:rPr>
          <w:rFonts w:ascii="Calibri" w:hAnsi="Calibri" w:cs="Arial"/>
          <w:bCs/>
          <w:sz w:val="22"/>
          <w:szCs w:val="22"/>
          <w:lang w:val="es-ES"/>
        </w:rPr>
        <w:t xml:space="preserve"> materia </w:t>
      </w:r>
      <w:r w:rsidR="00432D5F" w:rsidRPr="00F573B8">
        <w:rPr>
          <w:rFonts w:ascii="Calibri" w:hAnsi="Calibri" w:cs="Arial"/>
          <w:bCs/>
          <w:sz w:val="22"/>
          <w:szCs w:val="22"/>
          <w:lang w:val="es-ES"/>
        </w:rPr>
        <w:t xml:space="preserve">conforme lo establece </w:t>
      </w:r>
      <w:r w:rsidRPr="00F573B8">
        <w:rPr>
          <w:rFonts w:ascii="Calibri" w:hAnsi="Calibri" w:cs="Arial"/>
          <w:bCs/>
          <w:sz w:val="22"/>
          <w:szCs w:val="22"/>
          <w:lang w:val="es-ES"/>
        </w:rPr>
        <w:t>la Resolución CREG 089 de 2013.</w:t>
      </w:r>
    </w:p>
    <w:p w:rsidR="00FC1F34" w:rsidRPr="00067912" w:rsidRDefault="00FC1F34" w:rsidP="004E2E00">
      <w:pPr>
        <w:pStyle w:val="ARTICULOS"/>
        <w:rPr>
          <w:rFonts w:ascii="Calibri" w:hAnsi="Calibri"/>
          <w:b/>
          <w:sz w:val="22"/>
          <w:szCs w:val="22"/>
          <w:lang w:val="es-CO"/>
        </w:rPr>
      </w:pPr>
    </w:p>
    <w:p w:rsidR="0032263E" w:rsidRPr="00A041F6" w:rsidRDefault="002109AB" w:rsidP="00C7586E">
      <w:pPr>
        <w:pStyle w:val="Prrafodelista"/>
        <w:numPr>
          <w:ilvl w:val="0"/>
          <w:numId w:val="6"/>
        </w:numPr>
        <w:spacing w:before="0" w:after="0"/>
        <w:rPr>
          <w:rFonts w:ascii="Calibri" w:hAnsi="Calibri" w:cs="Arial"/>
          <w:color w:val="000000"/>
          <w:sz w:val="22"/>
          <w:szCs w:val="22"/>
        </w:rPr>
      </w:pPr>
      <w:bookmarkStart w:id="9" w:name="_Ref334521088"/>
      <w:r w:rsidRPr="00046E0B">
        <w:rPr>
          <w:rFonts w:ascii="Calibri" w:hAnsi="Calibri" w:cs="Arial"/>
          <w:b/>
          <w:color w:val="000000"/>
          <w:sz w:val="22"/>
          <w:szCs w:val="22"/>
        </w:rPr>
        <w:t>INCUMPLIMIENTO</w:t>
      </w:r>
      <w:r w:rsidR="00A12031" w:rsidRPr="00046E0B">
        <w:rPr>
          <w:rFonts w:ascii="Calibri" w:hAnsi="Calibri" w:cs="Arial"/>
          <w:b/>
          <w:color w:val="000000"/>
          <w:sz w:val="22"/>
          <w:szCs w:val="22"/>
        </w:rPr>
        <w:t>.</w:t>
      </w:r>
      <w:r w:rsidR="008C3AF9">
        <w:rPr>
          <w:rFonts w:ascii="Calibri" w:hAnsi="Calibri" w:cs="Arial"/>
          <w:b/>
          <w:color w:val="000000"/>
          <w:sz w:val="22"/>
          <w:szCs w:val="22"/>
          <w:lang w:val="es-CO"/>
        </w:rPr>
        <w:t xml:space="preserve"> </w:t>
      </w:r>
      <w:r w:rsidR="0032263E" w:rsidRPr="00046E0B">
        <w:rPr>
          <w:rFonts w:ascii="Calibri" w:hAnsi="Calibri" w:cs="Arial"/>
          <w:color w:val="000000"/>
          <w:sz w:val="22"/>
          <w:szCs w:val="22"/>
        </w:rPr>
        <w:t>Para efectos del presente contrato se considerarán</w:t>
      </w:r>
      <w:r w:rsidR="008C3AF9">
        <w:rPr>
          <w:rFonts w:ascii="Calibri" w:hAnsi="Calibri" w:cs="Arial"/>
          <w:color w:val="000000"/>
          <w:sz w:val="22"/>
          <w:szCs w:val="22"/>
          <w:lang w:val="es-CO"/>
        </w:rPr>
        <w:t xml:space="preserve"> </w:t>
      </w:r>
      <w:r w:rsidR="0032263E" w:rsidRPr="00B82560">
        <w:rPr>
          <w:rFonts w:ascii="Calibri" w:hAnsi="Calibri" w:cs="Arial"/>
          <w:color w:val="000000"/>
          <w:sz w:val="22"/>
          <w:szCs w:val="22"/>
        </w:rPr>
        <w:t xml:space="preserve">causales de incumplimiento las establecidas en el artículo 14 de la Resolución CREG 089 aplicables a los contratos de transporte. </w:t>
      </w:r>
      <w:r w:rsidR="006B31A2" w:rsidRPr="00182E20">
        <w:rPr>
          <w:rFonts w:ascii="Calibri" w:hAnsi="Calibri" w:cs="Arial"/>
          <w:sz w:val="22"/>
          <w:szCs w:val="22"/>
        </w:rPr>
        <w:t xml:space="preserve">En caso de que se presente alguno de los incumplimientos definidos en el Artículo 14 de </w:t>
      </w:r>
      <w:r w:rsidR="006B31A2">
        <w:rPr>
          <w:rFonts w:ascii="Calibri" w:hAnsi="Calibri" w:cs="Arial"/>
          <w:sz w:val="22"/>
          <w:szCs w:val="22"/>
        </w:rPr>
        <w:t>la</w:t>
      </w:r>
      <w:r w:rsidR="006B31A2" w:rsidRPr="00182E20">
        <w:rPr>
          <w:rFonts w:ascii="Calibri" w:hAnsi="Calibri" w:cs="Arial"/>
          <w:sz w:val="22"/>
          <w:szCs w:val="22"/>
        </w:rPr>
        <w:t xml:space="preserve"> Resolución</w:t>
      </w:r>
      <w:r w:rsidR="006B31A2">
        <w:rPr>
          <w:rFonts w:ascii="Calibri" w:hAnsi="Calibri" w:cs="Arial"/>
          <w:sz w:val="22"/>
          <w:szCs w:val="22"/>
        </w:rPr>
        <w:t xml:space="preserve"> CREG 089 de 2013</w:t>
      </w:r>
      <w:r w:rsidR="006B31A2" w:rsidRPr="00182E20">
        <w:rPr>
          <w:rFonts w:ascii="Calibri" w:hAnsi="Calibri" w:cs="Arial"/>
          <w:sz w:val="22"/>
          <w:szCs w:val="22"/>
        </w:rPr>
        <w:t>, deberán pagarse únicamente las compensaciones</w:t>
      </w:r>
      <w:r w:rsidR="006B31A2">
        <w:rPr>
          <w:rFonts w:ascii="Calibri" w:hAnsi="Calibri" w:cs="Arial"/>
          <w:sz w:val="22"/>
          <w:szCs w:val="22"/>
        </w:rPr>
        <w:t xml:space="preserve"> establecidas en el Articulo 15 y el Anexo 3 de la </w:t>
      </w:r>
      <w:r w:rsidR="006B31A2" w:rsidRPr="00182E20">
        <w:rPr>
          <w:rFonts w:ascii="Calibri" w:hAnsi="Calibri" w:cs="Arial"/>
          <w:sz w:val="22"/>
          <w:szCs w:val="22"/>
        </w:rPr>
        <w:t>Resolución</w:t>
      </w:r>
      <w:r w:rsidR="006B31A2">
        <w:rPr>
          <w:rFonts w:ascii="Calibri" w:hAnsi="Calibri" w:cs="Arial"/>
          <w:sz w:val="22"/>
          <w:szCs w:val="22"/>
        </w:rPr>
        <w:t xml:space="preserve"> CREG 089 de 2013, o la norma que los modifique adicione o sustituya</w:t>
      </w:r>
      <w:r w:rsidR="0032263E" w:rsidRPr="00A041F6">
        <w:rPr>
          <w:rFonts w:ascii="Calibri" w:hAnsi="Calibri" w:cs="Arial"/>
          <w:color w:val="000000"/>
          <w:sz w:val="22"/>
          <w:szCs w:val="22"/>
        </w:rPr>
        <w:t>.</w:t>
      </w:r>
    </w:p>
    <w:p w:rsidR="008C295F" w:rsidRDefault="008C295F" w:rsidP="000C4809">
      <w:pPr>
        <w:pStyle w:val="ARTICULOS"/>
        <w:tabs>
          <w:tab w:val="left" w:pos="1560"/>
        </w:tabs>
        <w:rPr>
          <w:rFonts w:ascii="Calibri" w:hAnsi="Calibri" w:cs="Arial"/>
          <w:color w:val="000000"/>
          <w:sz w:val="22"/>
          <w:szCs w:val="22"/>
          <w:lang w:val="es-CO"/>
        </w:rPr>
      </w:pPr>
    </w:p>
    <w:p w:rsidR="005F5DBC" w:rsidRPr="005F5DBC" w:rsidRDefault="005F2481" w:rsidP="00C7586E">
      <w:pPr>
        <w:pStyle w:val="Prrafodelista"/>
        <w:numPr>
          <w:ilvl w:val="0"/>
          <w:numId w:val="6"/>
        </w:numPr>
        <w:spacing w:before="0" w:after="0"/>
        <w:rPr>
          <w:rFonts w:ascii="Calibri" w:hAnsi="Calibri" w:cs="Arial"/>
          <w:color w:val="000000"/>
          <w:sz w:val="22"/>
          <w:szCs w:val="22"/>
        </w:rPr>
      </w:pPr>
      <w:r w:rsidRPr="005F2481">
        <w:rPr>
          <w:rFonts w:ascii="Calibri" w:hAnsi="Calibri" w:cs="Arial"/>
          <w:b/>
          <w:color w:val="000000"/>
          <w:sz w:val="22"/>
          <w:szCs w:val="22"/>
        </w:rPr>
        <w:t>SUSPENSIÓN DEL CONTRATO</w:t>
      </w:r>
      <w:r w:rsidR="005F5DBC" w:rsidRPr="005F5DBC">
        <w:rPr>
          <w:rFonts w:ascii="Calibri" w:hAnsi="Calibri" w:cs="Arial"/>
          <w:color w:val="000000"/>
          <w:sz w:val="22"/>
          <w:szCs w:val="22"/>
        </w:rPr>
        <w:t xml:space="preserve">.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2481" w:rsidP="00C7586E">
      <w:pPr>
        <w:pStyle w:val="Prrafodelista"/>
        <w:numPr>
          <w:ilvl w:val="1"/>
          <w:numId w:val="6"/>
        </w:numPr>
        <w:spacing w:before="0" w:after="0"/>
        <w:rPr>
          <w:rFonts w:ascii="Calibri" w:hAnsi="Calibri" w:cs="Arial"/>
          <w:color w:val="000000"/>
          <w:sz w:val="22"/>
          <w:szCs w:val="22"/>
        </w:rPr>
      </w:pPr>
      <w:r>
        <w:rPr>
          <w:rFonts w:ascii="Calibri" w:hAnsi="Calibri" w:cs="Arial"/>
          <w:color w:val="000000"/>
          <w:sz w:val="22"/>
          <w:szCs w:val="22"/>
        </w:rPr>
        <w:t xml:space="preserve">El presente Contrato se suspenderá </w:t>
      </w:r>
      <w:r w:rsidR="005F5DBC" w:rsidRPr="005F5DBC">
        <w:rPr>
          <w:rFonts w:ascii="Calibri" w:hAnsi="Calibri" w:cs="Arial"/>
          <w:color w:val="000000"/>
          <w:sz w:val="22"/>
          <w:szCs w:val="22"/>
        </w:rPr>
        <w:t>por la</w:t>
      </w:r>
      <w:r>
        <w:rPr>
          <w:rFonts w:ascii="Calibri" w:hAnsi="Calibri" w:cs="Arial"/>
          <w:color w:val="000000"/>
          <w:sz w:val="22"/>
          <w:szCs w:val="22"/>
        </w:rPr>
        <w:t xml:space="preserve"> ocurrencia de las</w:t>
      </w:r>
      <w:r w:rsidR="005F5DBC" w:rsidRPr="005F5DBC">
        <w:rPr>
          <w:rFonts w:ascii="Calibri" w:hAnsi="Calibri" w:cs="Arial"/>
          <w:color w:val="000000"/>
          <w:sz w:val="22"/>
          <w:szCs w:val="22"/>
        </w:rPr>
        <w:t xml:space="preserve"> siguientes causales: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mutuo acuerdo de las Partes.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la ocurrencia de un Evento de Fuerza Mayor, Caso Fortuito, Causa Extraña y/o Evento Eximente de Responsabilidad.</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bookmarkStart w:id="10" w:name="_Ref463017579"/>
      <w:r w:rsidRPr="005F5DBC">
        <w:rPr>
          <w:rFonts w:ascii="Calibri" w:hAnsi="Calibri" w:cs="Arial"/>
          <w:color w:val="000000"/>
          <w:sz w:val="22"/>
          <w:szCs w:val="22"/>
        </w:rPr>
        <w:t xml:space="preserve">Por mora </w:t>
      </w:r>
      <w:r w:rsidR="005F2481">
        <w:rPr>
          <w:rFonts w:ascii="Calibri" w:hAnsi="Calibri" w:cs="Arial"/>
          <w:color w:val="000000"/>
          <w:sz w:val="22"/>
          <w:szCs w:val="22"/>
        </w:rPr>
        <w:t xml:space="preserve">del Comprador </w:t>
      </w:r>
      <w:r w:rsidRPr="005F5DBC">
        <w:rPr>
          <w:rFonts w:ascii="Calibri" w:hAnsi="Calibri" w:cs="Arial"/>
          <w:color w:val="000000"/>
          <w:sz w:val="22"/>
          <w:szCs w:val="22"/>
        </w:rPr>
        <w:t xml:space="preserve">en el pago </w:t>
      </w:r>
      <w:r w:rsidR="005F2481">
        <w:rPr>
          <w:rFonts w:ascii="Calibri" w:hAnsi="Calibri" w:cs="Arial"/>
          <w:color w:val="000000"/>
          <w:sz w:val="22"/>
          <w:szCs w:val="22"/>
        </w:rPr>
        <w:t xml:space="preserve">de las facturas expedidas por el Vendedor </w:t>
      </w:r>
      <w:r w:rsidRPr="005F5DBC">
        <w:rPr>
          <w:rFonts w:ascii="Calibri" w:hAnsi="Calibri" w:cs="Arial"/>
          <w:color w:val="000000"/>
          <w:sz w:val="22"/>
          <w:szCs w:val="22"/>
        </w:rPr>
        <w:t>conforme a lo establecido en el presente Contrato</w:t>
      </w:r>
      <w:r w:rsidR="009D1B56">
        <w:rPr>
          <w:rFonts w:ascii="Calibri" w:hAnsi="Calibri" w:cs="Arial"/>
          <w:color w:val="000000"/>
          <w:sz w:val="22"/>
          <w:szCs w:val="22"/>
        </w:rPr>
        <w:t>, cuando dichas sumas no hayan sido controvertidas y el Vendedor no haya resu</w:t>
      </w:r>
      <w:r w:rsidR="000A0829">
        <w:rPr>
          <w:rFonts w:ascii="Calibri" w:hAnsi="Calibri" w:cs="Arial"/>
          <w:color w:val="000000"/>
          <w:sz w:val="22"/>
          <w:szCs w:val="22"/>
        </w:rPr>
        <w:t>e</w:t>
      </w:r>
      <w:r w:rsidR="009D1B56">
        <w:rPr>
          <w:rFonts w:ascii="Calibri" w:hAnsi="Calibri" w:cs="Arial"/>
          <w:color w:val="000000"/>
          <w:sz w:val="22"/>
          <w:szCs w:val="22"/>
        </w:rPr>
        <w:t>lto la correspondiente reclamación</w:t>
      </w:r>
      <w:r w:rsidRPr="005F5DBC">
        <w:rPr>
          <w:rFonts w:ascii="Calibri" w:hAnsi="Calibri" w:cs="Arial"/>
          <w:color w:val="000000"/>
          <w:sz w:val="22"/>
          <w:szCs w:val="22"/>
        </w:rPr>
        <w:t>.</w:t>
      </w:r>
      <w:bookmarkEnd w:id="10"/>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bookmarkStart w:id="11" w:name="_Ref463017582"/>
      <w:r w:rsidRPr="005F5DBC">
        <w:rPr>
          <w:rFonts w:ascii="Calibri" w:hAnsi="Calibri" w:cs="Arial"/>
          <w:color w:val="000000"/>
          <w:sz w:val="22"/>
          <w:szCs w:val="22"/>
        </w:rPr>
        <w:t>Por la no constitución oportuna de la</w:t>
      </w:r>
      <w:r w:rsidR="005F2481">
        <w:rPr>
          <w:rFonts w:ascii="Calibri" w:hAnsi="Calibri" w:cs="Arial"/>
          <w:color w:val="000000"/>
          <w:sz w:val="22"/>
          <w:szCs w:val="22"/>
        </w:rPr>
        <w:t>(s)</w:t>
      </w:r>
      <w:r w:rsidRPr="005F5DBC">
        <w:rPr>
          <w:rFonts w:ascii="Calibri" w:hAnsi="Calibri" w:cs="Arial"/>
          <w:color w:val="000000"/>
          <w:sz w:val="22"/>
          <w:szCs w:val="22"/>
        </w:rPr>
        <w:t xml:space="preserve"> garantía</w:t>
      </w:r>
      <w:r w:rsidR="005F2481">
        <w:rPr>
          <w:rFonts w:ascii="Calibri" w:hAnsi="Calibri" w:cs="Arial"/>
          <w:color w:val="000000"/>
          <w:sz w:val="22"/>
          <w:szCs w:val="22"/>
        </w:rPr>
        <w:t>(s)</w:t>
      </w:r>
      <w:r w:rsidRPr="005F5DBC">
        <w:rPr>
          <w:rFonts w:ascii="Calibri" w:hAnsi="Calibri" w:cs="Arial"/>
          <w:color w:val="000000"/>
          <w:sz w:val="22"/>
          <w:szCs w:val="22"/>
        </w:rPr>
        <w:t xml:space="preserve"> conforme a lo establecido en el </w:t>
      </w:r>
      <w:r w:rsidR="00AF1BC8">
        <w:rPr>
          <w:rFonts w:ascii="Calibri" w:hAnsi="Calibri" w:cs="Arial"/>
          <w:color w:val="000000"/>
          <w:sz w:val="22"/>
          <w:szCs w:val="22"/>
        </w:rPr>
        <w:fldChar w:fldCharType="begin"/>
      </w:r>
      <w:r w:rsidR="009D1B56">
        <w:rPr>
          <w:rFonts w:ascii="Calibri" w:hAnsi="Calibri" w:cs="Arial"/>
          <w:color w:val="000000"/>
          <w:sz w:val="22"/>
          <w:szCs w:val="22"/>
        </w:rPr>
        <w:instrText xml:space="preserve"> REF _Ref463016342 \r \h </w:instrText>
      </w:r>
      <w:r w:rsidR="00AF1BC8">
        <w:rPr>
          <w:rFonts w:ascii="Calibri" w:hAnsi="Calibri" w:cs="Arial"/>
          <w:color w:val="000000"/>
          <w:sz w:val="22"/>
          <w:szCs w:val="22"/>
        </w:rPr>
      </w:r>
      <w:r w:rsidR="00AF1BC8">
        <w:rPr>
          <w:rFonts w:ascii="Calibri" w:hAnsi="Calibri" w:cs="Arial"/>
          <w:color w:val="000000"/>
          <w:sz w:val="22"/>
          <w:szCs w:val="22"/>
        </w:rPr>
        <w:fldChar w:fldCharType="separate"/>
      </w:r>
      <w:r w:rsidR="00371B4E">
        <w:rPr>
          <w:rFonts w:ascii="Calibri" w:hAnsi="Calibri" w:cs="Arial"/>
          <w:color w:val="000000"/>
          <w:sz w:val="22"/>
          <w:szCs w:val="22"/>
        </w:rPr>
        <w:t>Artículo 15</w:t>
      </w:r>
      <w:r w:rsidR="00AF1BC8">
        <w:rPr>
          <w:rFonts w:ascii="Calibri" w:hAnsi="Calibri" w:cs="Arial"/>
          <w:color w:val="000000"/>
          <w:sz w:val="22"/>
          <w:szCs w:val="22"/>
        </w:rPr>
        <w:fldChar w:fldCharType="end"/>
      </w:r>
      <w:r w:rsidRPr="005F5DBC">
        <w:rPr>
          <w:rFonts w:ascii="Calibri" w:hAnsi="Calibri" w:cs="Arial"/>
          <w:color w:val="000000"/>
          <w:sz w:val="22"/>
          <w:szCs w:val="22"/>
        </w:rPr>
        <w:t xml:space="preserve"> del presente Contrato.</w:t>
      </w:r>
      <w:bookmarkEnd w:id="11"/>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9D1B56" w:rsidP="00C7586E">
      <w:pPr>
        <w:pStyle w:val="Prrafodelista"/>
        <w:numPr>
          <w:ilvl w:val="2"/>
          <w:numId w:val="6"/>
        </w:numPr>
        <w:spacing w:before="0" w:after="0"/>
        <w:rPr>
          <w:rFonts w:ascii="Calibri" w:hAnsi="Calibri" w:cs="Arial"/>
          <w:color w:val="000000"/>
          <w:sz w:val="22"/>
          <w:szCs w:val="22"/>
        </w:rPr>
      </w:pPr>
      <w:r>
        <w:rPr>
          <w:rFonts w:ascii="Calibri" w:hAnsi="Calibri" w:cs="Arial"/>
          <w:color w:val="000000"/>
          <w:sz w:val="22"/>
          <w:szCs w:val="22"/>
        </w:rPr>
        <w:t>P</w:t>
      </w:r>
      <w:r w:rsidR="005F5DBC" w:rsidRPr="005F5DBC">
        <w:rPr>
          <w:rFonts w:ascii="Calibri" w:hAnsi="Calibri" w:cs="Arial"/>
          <w:color w:val="000000"/>
          <w:sz w:val="22"/>
          <w:szCs w:val="22"/>
        </w:rPr>
        <w:t>or labores programadas para reparaciones técnicas o mantenimientos periódicos.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lastRenderedPageBreak/>
        <w:t xml:space="preserve">En cumplimiento de órdenes operacionales </w:t>
      </w:r>
      <w:r w:rsidR="009D1B56">
        <w:rPr>
          <w:rFonts w:ascii="Calibri" w:hAnsi="Calibri" w:cs="Arial"/>
          <w:color w:val="000000"/>
          <w:sz w:val="22"/>
          <w:szCs w:val="22"/>
        </w:rPr>
        <w:t xml:space="preserve">del transportador </w:t>
      </w:r>
      <w:r w:rsidRPr="005F5DBC">
        <w:rPr>
          <w:rFonts w:ascii="Calibri" w:hAnsi="Calibri" w:cs="Arial"/>
          <w:color w:val="000000"/>
          <w:sz w:val="22"/>
          <w:szCs w:val="22"/>
        </w:rPr>
        <w:t xml:space="preserve">necesarias para atender un Estado de Emergencia.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las demás causales que establezca la Ley.</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suspensión del </w:t>
      </w:r>
      <w:r w:rsidR="009D1B56">
        <w:rPr>
          <w:rFonts w:ascii="Calibri" w:hAnsi="Calibri" w:cs="Arial"/>
          <w:color w:val="000000"/>
          <w:sz w:val="22"/>
          <w:szCs w:val="22"/>
        </w:rPr>
        <w:t>Contrato</w:t>
      </w:r>
      <w:r w:rsidRPr="005F5DBC">
        <w:rPr>
          <w:rFonts w:ascii="Calibri" w:hAnsi="Calibri" w:cs="Arial"/>
          <w:color w:val="000000"/>
          <w:sz w:val="22"/>
          <w:szCs w:val="22"/>
        </w:rPr>
        <w:t xml:space="preserve"> cesará cuando termine la causa que la originó.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suspensión </w:t>
      </w:r>
      <w:r w:rsidR="005E0AC5" w:rsidRPr="005F5DBC">
        <w:rPr>
          <w:rFonts w:ascii="Calibri" w:hAnsi="Calibri" w:cs="Arial"/>
          <w:color w:val="000000"/>
          <w:sz w:val="22"/>
          <w:szCs w:val="22"/>
        </w:rPr>
        <w:t xml:space="preserve">del </w:t>
      </w:r>
      <w:r w:rsidR="005E0AC5">
        <w:rPr>
          <w:rFonts w:ascii="Calibri" w:hAnsi="Calibri" w:cs="Arial"/>
          <w:color w:val="000000"/>
          <w:sz w:val="22"/>
          <w:szCs w:val="22"/>
        </w:rPr>
        <w:t>Contrato</w:t>
      </w:r>
      <w:r w:rsidR="00AB6B22">
        <w:rPr>
          <w:rFonts w:ascii="Calibri" w:hAnsi="Calibri" w:cs="Arial"/>
          <w:color w:val="000000"/>
          <w:sz w:val="22"/>
          <w:szCs w:val="22"/>
          <w:lang w:val="es-CO"/>
        </w:rPr>
        <w:t xml:space="preserve"> </w:t>
      </w:r>
      <w:r w:rsidRPr="005F5DBC">
        <w:rPr>
          <w:rFonts w:ascii="Calibri" w:hAnsi="Calibri" w:cs="Arial"/>
          <w:color w:val="000000"/>
          <w:sz w:val="22"/>
          <w:szCs w:val="22"/>
        </w:rPr>
        <w:t xml:space="preserve">bajo este Artículo no implicará en ningún caso la interrupción </w:t>
      </w:r>
      <w:r w:rsidR="005E0AC5">
        <w:rPr>
          <w:rFonts w:ascii="Calibri" w:hAnsi="Calibri" w:cs="Arial"/>
          <w:color w:val="000000"/>
          <w:sz w:val="22"/>
          <w:szCs w:val="22"/>
        </w:rPr>
        <w:t xml:space="preserve">o suspensión </w:t>
      </w:r>
      <w:r w:rsidRPr="005F5DBC">
        <w:rPr>
          <w:rFonts w:ascii="Calibri" w:hAnsi="Calibri" w:cs="Arial"/>
          <w:color w:val="000000"/>
          <w:sz w:val="22"/>
          <w:szCs w:val="22"/>
        </w:rPr>
        <w:t>de</w:t>
      </w:r>
      <w:r w:rsidR="005E0AC5">
        <w:rPr>
          <w:rFonts w:ascii="Calibri" w:hAnsi="Calibri" w:cs="Arial"/>
          <w:color w:val="000000"/>
          <w:sz w:val="22"/>
          <w:szCs w:val="22"/>
        </w:rPr>
        <w:t>l termino de</w:t>
      </w:r>
      <w:r w:rsidRPr="005F5DBC">
        <w:rPr>
          <w:rFonts w:ascii="Calibri" w:hAnsi="Calibri" w:cs="Arial"/>
          <w:color w:val="000000"/>
          <w:sz w:val="22"/>
          <w:szCs w:val="22"/>
        </w:rPr>
        <w:t xml:space="preserve"> duración del Contrato.</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máxima duración de las suspensiones del servicio por labores programadas para reparaciones técnicas o mantenimientos periódicos, será la </w:t>
      </w:r>
      <w:r w:rsidR="00537B09">
        <w:rPr>
          <w:rFonts w:ascii="Calibri" w:hAnsi="Calibri" w:cs="Arial"/>
          <w:color w:val="000000"/>
          <w:sz w:val="22"/>
          <w:szCs w:val="22"/>
        </w:rPr>
        <w:t xml:space="preserve">definida en el numeral </w:t>
      </w:r>
      <w:r w:rsidR="00C7500A">
        <w:rPr>
          <w:rFonts w:ascii="Calibri" w:hAnsi="Calibri" w:cs="Arial"/>
          <w:color w:val="000000"/>
          <w:sz w:val="22"/>
          <w:szCs w:val="22"/>
        </w:rPr>
        <w:t>XV</w:t>
      </w:r>
      <w:r w:rsidR="00A91223">
        <w:rPr>
          <w:rFonts w:ascii="Calibri" w:hAnsi="Calibri" w:cs="Arial"/>
          <w:color w:val="000000"/>
          <w:sz w:val="22"/>
          <w:szCs w:val="22"/>
        </w:rPr>
        <w:t>I</w:t>
      </w:r>
      <w:r w:rsidR="00C7500A">
        <w:rPr>
          <w:rFonts w:ascii="Calibri" w:hAnsi="Calibri" w:cs="Arial"/>
          <w:color w:val="000000"/>
          <w:sz w:val="22"/>
          <w:szCs w:val="22"/>
        </w:rPr>
        <w:t xml:space="preserve"> de las Condiciones Particulares, la cual será la </w:t>
      </w:r>
      <w:r w:rsidRPr="005F5DBC">
        <w:rPr>
          <w:rFonts w:ascii="Calibri" w:hAnsi="Calibri" w:cs="Arial"/>
          <w:color w:val="000000"/>
          <w:sz w:val="22"/>
          <w:szCs w:val="22"/>
        </w:rPr>
        <w:t>misma para cada una de las partes y, para cada una de ellas, no podrá ser superior a Ciento veinte (120) horas continuas o discontinuas durante un año.</w:t>
      </w:r>
    </w:p>
    <w:p w:rsidR="005F5DBC" w:rsidRPr="005F5DBC" w:rsidRDefault="005F5DBC" w:rsidP="005F5DBC">
      <w:pPr>
        <w:pStyle w:val="ARTICULOS"/>
        <w:tabs>
          <w:tab w:val="left" w:pos="1560"/>
        </w:tabs>
        <w:rPr>
          <w:rFonts w:ascii="Calibri" w:hAnsi="Calibri" w:cs="Arial"/>
          <w:color w:val="000000"/>
          <w:sz w:val="22"/>
          <w:szCs w:val="22"/>
          <w:lang w:val="es-CO"/>
        </w:rPr>
      </w:pPr>
    </w:p>
    <w:p w:rsidR="00C7500A" w:rsidRDefault="00C7500A" w:rsidP="00C7586E">
      <w:pPr>
        <w:pStyle w:val="Prrafodelista"/>
        <w:numPr>
          <w:ilvl w:val="0"/>
          <w:numId w:val="6"/>
        </w:numPr>
        <w:spacing w:before="0" w:after="0"/>
        <w:rPr>
          <w:rFonts w:ascii="Calibri" w:hAnsi="Calibri" w:cs="Arial"/>
          <w:color w:val="000000"/>
          <w:sz w:val="22"/>
          <w:szCs w:val="22"/>
        </w:rPr>
      </w:pPr>
      <w:r w:rsidRPr="00C7500A">
        <w:rPr>
          <w:rFonts w:ascii="Calibri" w:hAnsi="Calibri" w:cs="Arial"/>
          <w:b/>
          <w:color w:val="000000"/>
          <w:sz w:val="22"/>
          <w:szCs w:val="22"/>
        </w:rPr>
        <w:t>TERMINACIÓN DEL CONTRATO</w:t>
      </w:r>
      <w:r w:rsidR="005F5DBC" w:rsidRPr="005F5DBC">
        <w:rPr>
          <w:rFonts w:ascii="Calibri" w:hAnsi="Calibri" w:cs="Arial"/>
          <w:color w:val="000000"/>
          <w:sz w:val="22"/>
          <w:szCs w:val="22"/>
        </w:rPr>
        <w:t xml:space="preserve">. </w:t>
      </w:r>
    </w:p>
    <w:p w:rsidR="00C7500A" w:rsidRDefault="00C7500A" w:rsidP="00C7500A">
      <w:pPr>
        <w:pStyle w:val="Prrafodelista"/>
        <w:spacing w:before="0" w:after="0"/>
        <w:ind w:left="0"/>
        <w:rPr>
          <w:rFonts w:ascii="Calibri" w:hAnsi="Calibri" w:cs="Arial"/>
          <w:color w:val="000000"/>
          <w:sz w:val="22"/>
          <w:szCs w:val="22"/>
        </w:rPr>
      </w:pP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El Contrato se dará por terminado ante </w:t>
      </w:r>
      <w:r w:rsidR="00C7500A">
        <w:rPr>
          <w:rFonts w:ascii="Calibri" w:hAnsi="Calibri" w:cs="Arial"/>
          <w:color w:val="000000"/>
          <w:sz w:val="22"/>
          <w:szCs w:val="22"/>
        </w:rPr>
        <w:t xml:space="preserve">el </w:t>
      </w:r>
      <w:r w:rsidRPr="005F5DBC">
        <w:rPr>
          <w:rFonts w:ascii="Calibri" w:hAnsi="Calibri" w:cs="Arial"/>
          <w:color w:val="000000"/>
          <w:sz w:val="22"/>
          <w:szCs w:val="22"/>
        </w:rPr>
        <w:t xml:space="preserve">vencimiento de su vigencia o de manera anticipada en los siguientes eventos: </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mutuo acuerdo de las Partes.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cualquiera de las Partes, por la ocurrencia de Fuerza Mayor, Caso Fortuito, Causa Extraña y/o Evento Eximente de Responsabilidad, que suspenda la ejecución del contrato por un p</w:t>
      </w:r>
      <w:r w:rsidR="00BC74CB">
        <w:rPr>
          <w:rFonts w:ascii="Calibri" w:hAnsi="Calibri" w:cs="Arial"/>
          <w:color w:val="000000"/>
          <w:sz w:val="22"/>
          <w:szCs w:val="22"/>
        </w:rPr>
        <w:t xml:space="preserve">eriodo superior a noventa (90) </w:t>
      </w:r>
      <w:r w:rsidRPr="005F5DBC">
        <w:rPr>
          <w:rFonts w:ascii="Calibri" w:hAnsi="Calibri" w:cs="Arial"/>
          <w:color w:val="000000"/>
          <w:sz w:val="22"/>
          <w:szCs w:val="22"/>
        </w:rPr>
        <w:t>días continuos.</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Unilateralmente a opción del Vendedor, por la suspensión del </w:t>
      </w:r>
      <w:r w:rsidR="00BC74CB">
        <w:rPr>
          <w:rFonts w:ascii="Calibri" w:hAnsi="Calibri" w:cs="Arial"/>
          <w:color w:val="000000"/>
          <w:sz w:val="22"/>
          <w:szCs w:val="22"/>
        </w:rPr>
        <w:t>Contrato</w:t>
      </w:r>
      <w:r w:rsidRPr="005F5DBC">
        <w:rPr>
          <w:rFonts w:ascii="Calibri" w:hAnsi="Calibri" w:cs="Arial"/>
          <w:color w:val="000000"/>
          <w:sz w:val="22"/>
          <w:szCs w:val="22"/>
        </w:rPr>
        <w:t xml:space="preserve"> por más de noventa (90) días continuos </w:t>
      </w:r>
      <w:r w:rsidR="007913D6">
        <w:rPr>
          <w:rFonts w:ascii="Calibri" w:hAnsi="Calibri" w:cs="Arial"/>
          <w:color w:val="000000"/>
          <w:sz w:val="22"/>
          <w:szCs w:val="22"/>
        </w:rPr>
        <w:t xml:space="preserve">o discontinuos </w:t>
      </w:r>
      <w:r w:rsidRPr="005F5DBC">
        <w:rPr>
          <w:rFonts w:ascii="Calibri" w:hAnsi="Calibri" w:cs="Arial"/>
          <w:color w:val="000000"/>
          <w:sz w:val="22"/>
          <w:szCs w:val="22"/>
        </w:rPr>
        <w:t>con motivo de la ocurrencia de cualquiera las causales descritas en la</w:t>
      </w:r>
      <w:r w:rsidR="007913D6">
        <w:rPr>
          <w:rFonts w:ascii="Calibri" w:hAnsi="Calibri" w:cs="Arial"/>
          <w:color w:val="000000"/>
          <w:sz w:val="22"/>
          <w:szCs w:val="22"/>
        </w:rPr>
        <w:t xml:space="preserve">s </w:t>
      </w:r>
      <w:r w:rsidR="00AF1BC8">
        <w:rPr>
          <w:rFonts w:ascii="Calibri" w:hAnsi="Calibri" w:cs="Arial"/>
          <w:color w:val="000000"/>
          <w:sz w:val="22"/>
          <w:szCs w:val="22"/>
        </w:rPr>
        <w:fldChar w:fldCharType="begin"/>
      </w:r>
      <w:r w:rsidR="007913D6">
        <w:rPr>
          <w:rFonts w:ascii="Calibri" w:hAnsi="Calibri" w:cs="Arial"/>
          <w:color w:val="000000"/>
          <w:sz w:val="22"/>
          <w:szCs w:val="22"/>
        </w:rPr>
        <w:instrText xml:space="preserve"> REF _Ref463017579 \r \h </w:instrText>
      </w:r>
      <w:r w:rsidR="00AF1BC8">
        <w:rPr>
          <w:rFonts w:ascii="Calibri" w:hAnsi="Calibri" w:cs="Arial"/>
          <w:color w:val="000000"/>
          <w:sz w:val="22"/>
          <w:szCs w:val="22"/>
        </w:rPr>
      </w:r>
      <w:r w:rsidR="00AF1BC8">
        <w:rPr>
          <w:rFonts w:ascii="Calibri" w:hAnsi="Calibri" w:cs="Arial"/>
          <w:color w:val="000000"/>
          <w:sz w:val="22"/>
          <w:szCs w:val="22"/>
        </w:rPr>
        <w:fldChar w:fldCharType="separate"/>
      </w:r>
      <w:r w:rsidR="00371B4E">
        <w:rPr>
          <w:rFonts w:ascii="Calibri" w:hAnsi="Calibri" w:cs="Arial"/>
          <w:color w:val="000000"/>
          <w:sz w:val="22"/>
          <w:szCs w:val="22"/>
        </w:rPr>
        <w:t>Sección 19.01(c)</w:t>
      </w:r>
      <w:r w:rsidR="00AF1BC8">
        <w:rPr>
          <w:rFonts w:ascii="Calibri" w:hAnsi="Calibri" w:cs="Arial"/>
          <w:color w:val="000000"/>
          <w:sz w:val="22"/>
          <w:szCs w:val="22"/>
        </w:rPr>
        <w:fldChar w:fldCharType="end"/>
      </w:r>
      <w:r w:rsidR="007913D6">
        <w:rPr>
          <w:rFonts w:ascii="Calibri" w:hAnsi="Calibri" w:cs="Arial"/>
          <w:color w:val="000000"/>
          <w:sz w:val="22"/>
          <w:szCs w:val="22"/>
        </w:rPr>
        <w:t xml:space="preserve"> y </w:t>
      </w:r>
      <w:r w:rsidR="00AF1BC8">
        <w:rPr>
          <w:rFonts w:ascii="Calibri" w:hAnsi="Calibri" w:cs="Arial"/>
          <w:color w:val="000000"/>
          <w:sz w:val="22"/>
          <w:szCs w:val="22"/>
        </w:rPr>
        <w:fldChar w:fldCharType="begin"/>
      </w:r>
      <w:r w:rsidR="007913D6">
        <w:rPr>
          <w:rFonts w:ascii="Calibri" w:hAnsi="Calibri" w:cs="Arial"/>
          <w:color w:val="000000"/>
          <w:sz w:val="22"/>
          <w:szCs w:val="22"/>
        </w:rPr>
        <w:instrText xml:space="preserve"> REF _Ref463017582 \r \h </w:instrText>
      </w:r>
      <w:r w:rsidR="00AF1BC8">
        <w:rPr>
          <w:rFonts w:ascii="Calibri" w:hAnsi="Calibri" w:cs="Arial"/>
          <w:color w:val="000000"/>
          <w:sz w:val="22"/>
          <w:szCs w:val="22"/>
        </w:rPr>
      </w:r>
      <w:r w:rsidR="00AF1BC8">
        <w:rPr>
          <w:rFonts w:ascii="Calibri" w:hAnsi="Calibri" w:cs="Arial"/>
          <w:color w:val="000000"/>
          <w:sz w:val="22"/>
          <w:szCs w:val="22"/>
        </w:rPr>
        <w:fldChar w:fldCharType="separate"/>
      </w:r>
      <w:r w:rsidR="00371B4E">
        <w:rPr>
          <w:rFonts w:ascii="Calibri" w:hAnsi="Calibri" w:cs="Arial"/>
          <w:color w:val="000000"/>
          <w:sz w:val="22"/>
          <w:szCs w:val="22"/>
        </w:rPr>
        <w:t>Sección 19.01(d)</w:t>
      </w:r>
      <w:r w:rsidR="00AF1BC8">
        <w:rPr>
          <w:rFonts w:ascii="Calibri" w:hAnsi="Calibri" w:cs="Arial"/>
          <w:color w:val="000000"/>
          <w:sz w:val="22"/>
          <w:szCs w:val="22"/>
        </w:rPr>
        <w:fldChar w:fldCharType="end"/>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Por el Comprador cuando durante </w:t>
      </w:r>
      <w:r w:rsidR="007913D6">
        <w:rPr>
          <w:rFonts w:ascii="Calibri" w:hAnsi="Calibri" w:cs="Arial"/>
          <w:color w:val="000000"/>
          <w:sz w:val="22"/>
          <w:szCs w:val="22"/>
        </w:rPr>
        <w:t>noventa (9</w:t>
      </w:r>
      <w:r w:rsidRPr="005F5DBC">
        <w:rPr>
          <w:rFonts w:ascii="Calibri" w:hAnsi="Calibri" w:cs="Arial"/>
          <w:color w:val="000000"/>
          <w:sz w:val="22"/>
          <w:szCs w:val="22"/>
        </w:rPr>
        <w:t>0) días continuos o discontinuos en un periodo de un año</w:t>
      </w:r>
      <w:r w:rsidR="007913D6">
        <w:rPr>
          <w:rFonts w:ascii="Calibri" w:hAnsi="Calibri" w:cs="Arial"/>
          <w:color w:val="000000"/>
          <w:sz w:val="22"/>
          <w:szCs w:val="22"/>
        </w:rPr>
        <w:t xml:space="preserve"> no se preste el servicio de transporte de gas Natural de la </w:t>
      </w:r>
      <w:r w:rsidR="007913D6" w:rsidRPr="00046E0B">
        <w:rPr>
          <w:rFonts w:ascii="Calibri" w:hAnsi="Calibri" w:cs="Arial"/>
          <w:sz w:val="22"/>
          <w:szCs w:val="22"/>
        </w:rPr>
        <w:t xml:space="preserve">Capacidad </w:t>
      </w:r>
      <w:r w:rsidR="007913D6" w:rsidRPr="0041121A">
        <w:rPr>
          <w:rFonts w:ascii="Calibri" w:hAnsi="Calibri" w:cs="Arial"/>
          <w:sz w:val="22"/>
          <w:szCs w:val="22"/>
        </w:rPr>
        <w:t>de Transporte Contratada</w:t>
      </w:r>
      <w:r w:rsidR="007913D6">
        <w:rPr>
          <w:rFonts w:ascii="Calibri" w:hAnsi="Calibri" w:cs="Arial"/>
          <w:sz w:val="22"/>
          <w:szCs w:val="22"/>
        </w:rPr>
        <w:t xml:space="preserve"> por causas imputables al Vendedor o al Transportador, y sin existir </w:t>
      </w:r>
      <w:r w:rsidR="007913D6" w:rsidRPr="005F5DBC">
        <w:rPr>
          <w:rFonts w:ascii="Calibri" w:hAnsi="Calibri" w:cs="Arial"/>
          <w:color w:val="000000"/>
          <w:sz w:val="22"/>
          <w:szCs w:val="22"/>
        </w:rPr>
        <w:t>Fuerza Mayor, Caso Fortuito, Causa Extraña y/o Evento Eximente de Responsabilidad</w:t>
      </w:r>
      <w:r w:rsidRPr="005F5DBC">
        <w:rPr>
          <w:rFonts w:ascii="Calibri" w:hAnsi="Calibri" w:cs="Arial"/>
          <w:color w:val="000000"/>
          <w:sz w:val="22"/>
          <w:szCs w:val="22"/>
        </w:rPr>
        <w:t>.</w:t>
      </w:r>
    </w:p>
    <w:p w:rsidR="005F5DBC" w:rsidRPr="005F5DBC" w:rsidRDefault="005F5DBC" w:rsidP="005F5DBC">
      <w:pPr>
        <w:pStyle w:val="ARTICULOS"/>
        <w:tabs>
          <w:tab w:val="left" w:pos="1560"/>
        </w:tabs>
        <w:rPr>
          <w:rFonts w:ascii="Calibri" w:hAnsi="Calibri" w:cs="Arial"/>
          <w:color w:val="000000"/>
          <w:sz w:val="22"/>
          <w:szCs w:val="22"/>
          <w:lang w:val="es-CO"/>
        </w:rPr>
      </w:pPr>
    </w:p>
    <w:p w:rsidR="005F5DBC" w:rsidRPr="005F5DBC" w:rsidRDefault="005F5DBC" w:rsidP="00C7586E">
      <w:pPr>
        <w:pStyle w:val="Prrafodelista"/>
        <w:numPr>
          <w:ilvl w:val="2"/>
          <w:numId w:val="6"/>
        </w:numPr>
        <w:spacing w:before="0" w:after="0"/>
        <w:rPr>
          <w:rFonts w:ascii="Calibri" w:hAnsi="Calibri" w:cs="Arial"/>
          <w:color w:val="000000"/>
          <w:sz w:val="22"/>
          <w:szCs w:val="22"/>
        </w:rPr>
      </w:pPr>
      <w:r w:rsidRPr="005F5DBC">
        <w:rPr>
          <w:rFonts w:ascii="Calibri" w:hAnsi="Calibri" w:cs="Arial"/>
          <w:color w:val="000000"/>
          <w:sz w:val="22"/>
          <w:szCs w:val="22"/>
        </w:rPr>
        <w:t>Por las demás causales que establezca la Ley.</w:t>
      </w:r>
    </w:p>
    <w:p w:rsidR="005F5DBC" w:rsidRPr="005F5DBC" w:rsidRDefault="005F5DBC" w:rsidP="005F5DBC">
      <w:pPr>
        <w:pStyle w:val="ARTICULOS"/>
        <w:tabs>
          <w:tab w:val="left" w:pos="1560"/>
        </w:tabs>
        <w:rPr>
          <w:rFonts w:ascii="Calibri" w:hAnsi="Calibri" w:cs="Arial"/>
          <w:color w:val="000000"/>
          <w:sz w:val="22"/>
          <w:szCs w:val="22"/>
          <w:lang w:val="es-CO"/>
        </w:rPr>
      </w:pPr>
      <w:r w:rsidRPr="005F5DBC">
        <w:rPr>
          <w:rFonts w:ascii="Calibri" w:hAnsi="Calibri" w:cs="Arial"/>
          <w:color w:val="000000"/>
          <w:sz w:val="22"/>
          <w:szCs w:val="22"/>
          <w:lang w:val="es-CO"/>
        </w:rPr>
        <w:tab/>
      </w:r>
    </w:p>
    <w:p w:rsidR="005F5DBC" w:rsidRPr="005F5DBC" w:rsidRDefault="005F5DBC" w:rsidP="00C7586E">
      <w:pPr>
        <w:pStyle w:val="Prrafodelista"/>
        <w:numPr>
          <w:ilvl w:val="1"/>
          <w:numId w:val="6"/>
        </w:numPr>
        <w:spacing w:before="0" w:after="0"/>
        <w:rPr>
          <w:rFonts w:ascii="Calibri" w:hAnsi="Calibri" w:cs="Arial"/>
          <w:color w:val="000000"/>
          <w:sz w:val="22"/>
          <w:szCs w:val="22"/>
        </w:rPr>
      </w:pPr>
      <w:r w:rsidRPr="005F5DBC">
        <w:rPr>
          <w:rFonts w:ascii="Calibri" w:hAnsi="Calibri" w:cs="Arial"/>
          <w:color w:val="000000"/>
          <w:sz w:val="22"/>
          <w:szCs w:val="22"/>
        </w:rPr>
        <w:t xml:space="preserve">La terminación del Contrato por cualquier causa no excusará ni liberará a las Partes de sus respectivas obligaciones atribuibles al período anterior a la fecha efectiva de terminación. </w:t>
      </w:r>
    </w:p>
    <w:p w:rsidR="00F15D06" w:rsidRPr="00067912" w:rsidRDefault="00F15D06" w:rsidP="000C4809">
      <w:pPr>
        <w:pStyle w:val="ARTICULOS"/>
        <w:tabs>
          <w:tab w:val="left" w:pos="1560"/>
        </w:tabs>
        <w:rPr>
          <w:rFonts w:ascii="Calibri" w:hAnsi="Calibri" w:cs="Arial"/>
          <w:color w:val="000000"/>
          <w:sz w:val="22"/>
          <w:szCs w:val="22"/>
          <w:lang w:val="es-CO"/>
        </w:rPr>
      </w:pPr>
    </w:p>
    <w:p w:rsidR="004B6BDF" w:rsidRPr="00046E0B" w:rsidRDefault="00A12031" w:rsidP="00C7586E">
      <w:pPr>
        <w:pStyle w:val="Prrafodelista"/>
        <w:numPr>
          <w:ilvl w:val="0"/>
          <w:numId w:val="6"/>
        </w:numPr>
        <w:spacing w:before="0" w:after="0"/>
        <w:rPr>
          <w:rFonts w:ascii="Calibri" w:hAnsi="Calibri" w:cs="Arial"/>
          <w:sz w:val="22"/>
          <w:szCs w:val="22"/>
        </w:rPr>
      </w:pPr>
      <w:bookmarkStart w:id="12" w:name="_Ref524925429"/>
      <w:r w:rsidRPr="005E6F1A">
        <w:rPr>
          <w:rFonts w:ascii="Calibri" w:hAnsi="Calibri" w:cs="Arial"/>
          <w:b/>
          <w:sz w:val="22"/>
          <w:szCs w:val="22"/>
        </w:rPr>
        <w:t>DECLARACIONES.</w:t>
      </w:r>
      <w:r w:rsidR="008C3AF9">
        <w:rPr>
          <w:rFonts w:ascii="Calibri" w:hAnsi="Calibri" w:cs="Arial"/>
          <w:b/>
          <w:sz w:val="22"/>
          <w:szCs w:val="22"/>
          <w:lang w:val="es-CO"/>
        </w:rPr>
        <w:t xml:space="preserve"> </w:t>
      </w:r>
      <w:r w:rsidR="004B6BDF" w:rsidRPr="00046E0B">
        <w:rPr>
          <w:rFonts w:ascii="Calibri" w:hAnsi="Calibri" w:cs="Arial"/>
          <w:sz w:val="22"/>
          <w:szCs w:val="22"/>
        </w:rPr>
        <w:t>El Vendedor y Comprador declaran lo siguiente:</w:t>
      </w:r>
    </w:p>
    <w:p w:rsidR="004B6BDF" w:rsidRPr="00046E0B" w:rsidRDefault="004B6BDF" w:rsidP="004B6BDF">
      <w:pPr>
        <w:pStyle w:val="ARTICULOS"/>
        <w:tabs>
          <w:tab w:val="left" w:pos="1560"/>
        </w:tabs>
        <w:rPr>
          <w:rFonts w:ascii="Calibri" w:hAnsi="Calibri" w:cs="Arial"/>
          <w:sz w:val="22"/>
          <w:szCs w:val="22"/>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lastRenderedPageBreak/>
        <w:t>Que son sociedades existentes y válidamente constituidas de conformidad con la normatividad aplicable y cuentan con todos los requisitos corporativos, de acuerdo con su naturaleza, para cumplir este Contrato y obligarse conforme al mismo.</w:t>
      </w:r>
    </w:p>
    <w:p w:rsidR="004B6BDF" w:rsidRPr="00046E0B" w:rsidRDefault="004B6BDF" w:rsidP="004B6BDF">
      <w:pPr>
        <w:pStyle w:val="ARTICULOS"/>
        <w:tabs>
          <w:tab w:val="left" w:pos="1560"/>
        </w:tabs>
        <w:rPr>
          <w:rFonts w:ascii="Calibri" w:hAnsi="Calibri" w:cs="Arial"/>
          <w:sz w:val="22"/>
          <w:szCs w:val="22"/>
        </w:rPr>
      </w:pPr>
    </w:p>
    <w:p w:rsidR="004B6BDF" w:rsidRPr="005E6F1A" w:rsidRDefault="004B6BDF" w:rsidP="00C7586E">
      <w:pPr>
        <w:pStyle w:val="Prrafodelista"/>
        <w:numPr>
          <w:ilvl w:val="2"/>
          <w:numId w:val="6"/>
        </w:numPr>
        <w:spacing w:before="0" w:after="0"/>
        <w:rPr>
          <w:rFonts w:ascii="Calibri" w:hAnsi="Calibri"/>
          <w:sz w:val="22"/>
          <w:szCs w:val="22"/>
        </w:rPr>
      </w:pPr>
      <w:r w:rsidRPr="00046E0B">
        <w:rPr>
          <w:rFonts w:ascii="Calibri" w:hAnsi="Calibri" w:cs="Arial"/>
          <w:sz w:val="22"/>
          <w:szCs w:val="22"/>
        </w:rPr>
        <w:t>Que el Vendedor y el Comprador son Participantes del Mercado</w:t>
      </w:r>
      <w:r w:rsidR="00DB548E">
        <w:rPr>
          <w:rFonts w:ascii="Calibri" w:hAnsi="Calibri" w:cs="Arial"/>
          <w:sz w:val="22"/>
          <w:szCs w:val="22"/>
        </w:rPr>
        <w:t xml:space="preserve"> Mayorista de Gas</w:t>
      </w:r>
      <w:r w:rsidRPr="00046E0B">
        <w:rPr>
          <w:rFonts w:ascii="Calibri" w:hAnsi="Calibri" w:cs="Arial"/>
          <w:sz w:val="22"/>
          <w:szCs w:val="22"/>
        </w:rPr>
        <w:t>, se encuentran registrados en el BEC, y pueden suscribir el presente Contrato</w:t>
      </w:r>
      <w:r w:rsidR="00E070CC">
        <w:rPr>
          <w:rFonts w:ascii="Calibri" w:hAnsi="Calibri" w:cs="Arial"/>
          <w:sz w:val="22"/>
          <w:szCs w:val="22"/>
          <w:lang w:val="es-CO"/>
        </w:rPr>
        <w:t xml:space="preserve"> </w:t>
      </w:r>
      <w:r w:rsidR="00371B4E" w:rsidRPr="00F51C79">
        <w:rPr>
          <w:rFonts w:ascii="Calibri" w:hAnsi="Calibri" w:cs="Calibri"/>
          <w:sz w:val="22"/>
          <w:szCs w:val="22"/>
        </w:rPr>
        <w:t xml:space="preserve">en sus calidades de Vendedor y Comprador de </w:t>
      </w:r>
      <w:r w:rsidR="00371B4E">
        <w:rPr>
          <w:rFonts w:ascii="Calibri" w:hAnsi="Calibri" w:cs="Calibri"/>
          <w:sz w:val="22"/>
          <w:szCs w:val="22"/>
        </w:rPr>
        <w:t>Capacidad Disponible Secundaria</w:t>
      </w:r>
      <w:r w:rsidR="00371B4E" w:rsidRPr="00F51C79">
        <w:rPr>
          <w:rFonts w:ascii="Calibri" w:hAnsi="Calibri" w:cs="Calibri"/>
          <w:sz w:val="22"/>
          <w:szCs w:val="22"/>
        </w:rPr>
        <w:t xml:space="preserve"> en el Mercado </w:t>
      </w:r>
      <w:r w:rsidR="00371B4E">
        <w:rPr>
          <w:rFonts w:ascii="Calibri" w:hAnsi="Calibri" w:cs="Calibri"/>
          <w:sz w:val="22"/>
          <w:szCs w:val="22"/>
        </w:rPr>
        <w:t>Secundario</w:t>
      </w:r>
      <w:r w:rsidR="00371B4E" w:rsidRPr="00F51C79">
        <w:rPr>
          <w:rFonts w:ascii="Calibri" w:hAnsi="Calibri" w:cs="Calibri"/>
          <w:sz w:val="22"/>
          <w:szCs w:val="22"/>
        </w:rPr>
        <w:t>, de acuerdo con la regulación y la Ley</w:t>
      </w:r>
      <w:r w:rsidRPr="003113BA">
        <w:rPr>
          <w:rFonts w:ascii="Calibri" w:hAnsi="Calibri" w:cs="Arial"/>
          <w:sz w:val="22"/>
          <w:szCs w:val="22"/>
        </w:rPr>
        <w:t>.</w:t>
      </w:r>
    </w:p>
    <w:p w:rsidR="004B6BDF" w:rsidRPr="00046E0B" w:rsidRDefault="004B6BDF" w:rsidP="004B6BDF">
      <w:pPr>
        <w:pStyle w:val="ARTICULOS"/>
        <w:tabs>
          <w:tab w:val="left" w:pos="1560"/>
        </w:tabs>
        <w:rPr>
          <w:rFonts w:ascii="Calibri" w:hAnsi="Calibri" w:cs="Arial"/>
          <w:sz w:val="22"/>
          <w:szCs w:val="22"/>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Que los recursos del Vendedor y el Comprador provienen de actividades lícitas y están ligados al desarrollo normal de las actividades propias de su objeto social, y que los mismos no fueron obtenidos de ninguna actividad ilícita de las contempladas en el Código Penal Colombiano o en cualquier norma que lo sustituya, adicione, o modifique.</w:t>
      </w:r>
    </w:p>
    <w:p w:rsidR="004B6BDF" w:rsidRPr="00046E0B" w:rsidRDefault="004B6BDF" w:rsidP="004B6BDF">
      <w:pPr>
        <w:pStyle w:val="ARTICULOS"/>
        <w:tabs>
          <w:tab w:val="left" w:pos="1560"/>
        </w:tabs>
        <w:rPr>
          <w:rFonts w:ascii="Calibri" w:hAnsi="Calibri" w:cs="Arial"/>
          <w:sz w:val="22"/>
          <w:szCs w:val="22"/>
        </w:rPr>
      </w:pPr>
    </w:p>
    <w:p w:rsidR="004B6BDF" w:rsidRPr="00046E0B" w:rsidRDefault="004B6BDF"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Que toda la documentación e información aportada para la celebración y ejecución del Contrato es veraz y exacta y no existe falsedad alguna en la misma.</w:t>
      </w:r>
    </w:p>
    <w:p w:rsidR="004B6BDF" w:rsidRPr="00046E0B" w:rsidRDefault="004B6BDF" w:rsidP="004B6BDF">
      <w:pPr>
        <w:pStyle w:val="Sinespaciado"/>
      </w:pPr>
    </w:p>
    <w:p w:rsidR="006A4A4A" w:rsidRPr="006A4A4A" w:rsidRDefault="006A4A4A" w:rsidP="00C7586E">
      <w:pPr>
        <w:pStyle w:val="Prrafodelista"/>
        <w:numPr>
          <w:ilvl w:val="0"/>
          <w:numId w:val="6"/>
        </w:numPr>
        <w:spacing w:before="0" w:after="0"/>
        <w:rPr>
          <w:rFonts w:ascii="Calibri" w:hAnsi="Calibri" w:cs="Arial"/>
          <w:sz w:val="22"/>
          <w:szCs w:val="22"/>
        </w:rPr>
      </w:pPr>
      <w:r>
        <w:rPr>
          <w:rFonts w:ascii="Calibri" w:hAnsi="Calibri" w:cs="Arial"/>
          <w:b/>
          <w:color w:val="000000"/>
          <w:sz w:val="22"/>
          <w:szCs w:val="22"/>
        </w:rPr>
        <w:t xml:space="preserve">INDEMNIDAD. </w:t>
      </w:r>
      <w:r w:rsidRPr="006A4A4A">
        <w:rPr>
          <w:rFonts w:ascii="Calibri" w:hAnsi="Calibri" w:cs="Arial"/>
          <w:sz w:val="22"/>
          <w:szCs w:val="22"/>
        </w:rPr>
        <w:t>Salvo en los casos de culpa o dolo</w:t>
      </w:r>
      <w:r w:rsidR="0004382E">
        <w:rPr>
          <w:rFonts w:ascii="Calibri" w:hAnsi="Calibri" w:cs="Arial"/>
          <w:sz w:val="22"/>
          <w:szCs w:val="22"/>
        </w:rPr>
        <w:t xml:space="preserve"> de la parte que solicita la indemnidad</w:t>
      </w:r>
      <w:r w:rsidRPr="006A4A4A">
        <w:rPr>
          <w:rFonts w:ascii="Calibri" w:hAnsi="Calibri" w:cs="Arial"/>
          <w:sz w:val="22"/>
          <w:szCs w:val="22"/>
        </w:rPr>
        <w:t>, cada una de las Partes deberá mantener a la otra, a sus empresas subsidiarias y afiliadas, y a los directores, funcionarios, representantes y empleados de éstas, indemnes y libres de todo reclamo, demanda, litigio, acción judicial o extrajudicial, reivindicación y fallo de cualquier especie y naturaleza que se entable o pueda entablarse contra las Partes, sus empresas subsidiarias y afiliadas, y los directores, funcionarios, representantes y empleados de éstas que resulten de los actos de la Parte obligada.</w:t>
      </w:r>
    </w:p>
    <w:p w:rsidR="006A4A4A" w:rsidRPr="006A4A4A" w:rsidRDefault="006A4A4A" w:rsidP="006A4A4A">
      <w:pPr>
        <w:pStyle w:val="ARTICULOS"/>
        <w:tabs>
          <w:tab w:val="left" w:pos="1560"/>
        </w:tabs>
        <w:rPr>
          <w:rFonts w:ascii="Calibri" w:hAnsi="Calibri" w:cs="Arial"/>
          <w:sz w:val="22"/>
          <w:szCs w:val="22"/>
        </w:rPr>
      </w:pPr>
    </w:p>
    <w:p w:rsidR="006A4A4A" w:rsidRDefault="006A4A4A" w:rsidP="00C7586E">
      <w:pPr>
        <w:pStyle w:val="Prrafodelista"/>
        <w:numPr>
          <w:ilvl w:val="1"/>
          <w:numId w:val="6"/>
        </w:numPr>
        <w:spacing w:before="0" w:after="0"/>
        <w:rPr>
          <w:rFonts w:ascii="Calibri" w:hAnsi="Calibri" w:cs="Arial"/>
          <w:sz w:val="22"/>
          <w:szCs w:val="22"/>
        </w:rPr>
      </w:pPr>
      <w:r w:rsidRPr="006A4A4A">
        <w:rPr>
          <w:rFonts w:ascii="Calibri" w:hAnsi="Calibri" w:cs="Arial"/>
          <w:sz w:val="22"/>
          <w:szCs w:val="22"/>
        </w:rPr>
        <w:t>El cumplimiento de las obligaciones legales que corresponda a cada una de las Partes, entre ellas y de manera enunciativa, las relacionadas con su personal, con el cumplimiento de las normas sobre medio ambiente, las relacionadas con la legalidad de los derechos de propiedad intelectual que utiliza, de las disposiciones tributarias o cualquier otra similar, es de cargo y responsabilidad exclusiva de la parte a la que corresponde dicha obligación y su incumplimiento sólo afectará a dicha Parte.</w:t>
      </w:r>
    </w:p>
    <w:p w:rsidR="006A4A4A" w:rsidRPr="00046E0B" w:rsidRDefault="006A4A4A" w:rsidP="004B6BDF">
      <w:pPr>
        <w:pStyle w:val="ARTICULOS"/>
        <w:tabs>
          <w:tab w:val="left" w:pos="1560"/>
        </w:tabs>
        <w:rPr>
          <w:rFonts w:ascii="Calibri" w:hAnsi="Calibri" w:cs="Arial"/>
          <w:sz w:val="22"/>
          <w:szCs w:val="22"/>
        </w:rPr>
      </w:pPr>
    </w:p>
    <w:bookmarkEnd w:id="9"/>
    <w:bookmarkEnd w:id="12"/>
    <w:p w:rsidR="00440F61" w:rsidRPr="005E6F1A" w:rsidRDefault="00415323" w:rsidP="00C7586E">
      <w:pPr>
        <w:pStyle w:val="Prrafodelista"/>
        <w:numPr>
          <w:ilvl w:val="0"/>
          <w:numId w:val="6"/>
        </w:numPr>
        <w:spacing w:before="0" w:after="0"/>
        <w:rPr>
          <w:rFonts w:ascii="Calibri" w:hAnsi="Calibri" w:cs="Arial"/>
          <w:bCs/>
          <w:sz w:val="22"/>
          <w:szCs w:val="22"/>
          <w:lang w:val="es-ES" w:eastAsia="es-ES"/>
        </w:rPr>
      </w:pPr>
      <w:r w:rsidRPr="00046E0B">
        <w:rPr>
          <w:rFonts w:ascii="Calibri" w:hAnsi="Calibri" w:cs="Arial"/>
          <w:b/>
          <w:sz w:val="22"/>
          <w:szCs w:val="22"/>
        </w:rPr>
        <w:t xml:space="preserve">CLÁUSULA COMPROMISORIA. </w:t>
      </w:r>
      <w:r w:rsidR="00D37757" w:rsidRPr="00046E0B">
        <w:rPr>
          <w:rFonts w:ascii="Calibri" w:hAnsi="Calibri" w:cs="Calibri"/>
          <w:sz w:val="22"/>
          <w:szCs w:val="22"/>
        </w:rPr>
        <w:t xml:space="preserve">En caso de que el mecanismo </w:t>
      </w:r>
      <w:r w:rsidR="00113454" w:rsidRPr="0041121A">
        <w:rPr>
          <w:rFonts w:ascii="Calibri" w:hAnsi="Calibri" w:cs="Calibri"/>
          <w:sz w:val="22"/>
          <w:szCs w:val="22"/>
        </w:rPr>
        <w:t>d</w:t>
      </w:r>
      <w:r w:rsidR="00D37757" w:rsidRPr="00B82560">
        <w:rPr>
          <w:rFonts w:ascii="Calibri" w:hAnsi="Calibri" w:cs="Calibri"/>
          <w:sz w:val="22"/>
          <w:szCs w:val="22"/>
        </w:rPr>
        <w:t xml:space="preserve">e solución de controversias seleccionado por las </w:t>
      </w:r>
      <w:r w:rsidR="00291EE0" w:rsidRPr="00A041F6">
        <w:rPr>
          <w:rFonts w:ascii="Calibri" w:hAnsi="Calibri" w:cs="Calibri"/>
          <w:sz w:val="22"/>
          <w:szCs w:val="22"/>
        </w:rPr>
        <w:t xml:space="preserve">Partes </w:t>
      </w:r>
      <w:r w:rsidR="00D37757" w:rsidRPr="00A041F6">
        <w:rPr>
          <w:rFonts w:ascii="Calibri" w:hAnsi="Calibri" w:cs="Calibri"/>
          <w:sz w:val="22"/>
          <w:szCs w:val="22"/>
        </w:rPr>
        <w:t>en</w:t>
      </w:r>
      <w:r w:rsidR="003E3826" w:rsidRPr="00A041F6">
        <w:rPr>
          <w:rFonts w:ascii="Calibri" w:hAnsi="Calibri" w:cs="Calibri"/>
          <w:sz w:val="22"/>
          <w:szCs w:val="22"/>
        </w:rPr>
        <w:t xml:space="preserve"> el Numeral </w:t>
      </w:r>
      <w:r w:rsidR="00A91223">
        <w:rPr>
          <w:rFonts w:ascii="Calibri" w:hAnsi="Calibri" w:cs="Calibri"/>
          <w:sz w:val="22"/>
          <w:szCs w:val="22"/>
        </w:rPr>
        <w:t>X</w:t>
      </w:r>
      <w:r w:rsidR="00EF30EA">
        <w:rPr>
          <w:rFonts w:ascii="Calibri" w:hAnsi="Calibri" w:cs="Calibri"/>
          <w:sz w:val="22"/>
          <w:szCs w:val="22"/>
        </w:rPr>
        <w:t>V</w:t>
      </w:r>
      <w:r w:rsidR="0025486B">
        <w:rPr>
          <w:rFonts w:ascii="Calibri" w:hAnsi="Calibri" w:cs="Calibri"/>
          <w:sz w:val="22"/>
          <w:szCs w:val="22"/>
          <w:lang w:val="es-CO"/>
        </w:rPr>
        <w:t xml:space="preserve"> </w:t>
      </w:r>
      <w:r w:rsidR="003E3826" w:rsidRPr="00A041F6">
        <w:rPr>
          <w:rFonts w:ascii="Calibri" w:hAnsi="Calibri" w:cs="Calibri"/>
          <w:sz w:val="22"/>
          <w:szCs w:val="22"/>
        </w:rPr>
        <w:t>de</w:t>
      </w:r>
      <w:r w:rsidR="00D37757" w:rsidRPr="00A041F6">
        <w:rPr>
          <w:rFonts w:ascii="Calibri" w:hAnsi="Calibri" w:cs="Calibri"/>
          <w:sz w:val="22"/>
          <w:szCs w:val="22"/>
        </w:rPr>
        <w:t xml:space="preserve"> la</w:t>
      </w:r>
      <w:r w:rsidR="00686434" w:rsidRPr="00A041F6">
        <w:rPr>
          <w:rFonts w:ascii="Calibri" w:hAnsi="Calibri" w:cs="Calibri"/>
          <w:sz w:val="22"/>
          <w:szCs w:val="22"/>
        </w:rPr>
        <w:t xml:space="preserve">s Condiciones Particulares del </w:t>
      </w:r>
      <w:r w:rsidR="00D37757" w:rsidRPr="00067912">
        <w:rPr>
          <w:rFonts w:ascii="Calibri" w:hAnsi="Calibri" w:cs="Calibri"/>
          <w:sz w:val="22"/>
          <w:szCs w:val="22"/>
        </w:rPr>
        <w:t>Contrato corresponda a</w:t>
      </w:r>
      <w:r w:rsidR="00686434" w:rsidRPr="00067912">
        <w:rPr>
          <w:rFonts w:ascii="Calibri" w:hAnsi="Calibri" w:cs="Calibri"/>
          <w:sz w:val="22"/>
          <w:szCs w:val="22"/>
        </w:rPr>
        <w:t xml:space="preserve">l </w:t>
      </w:r>
      <w:r w:rsidR="00D37757" w:rsidRPr="00067912">
        <w:rPr>
          <w:rFonts w:ascii="Calibri" w:hAnsi="Calibri" w:cs="Calibri"/>
          <w:sz w:val="22"/>
          <w:szCs w:val="22"/>
        </w:rPr>
        <w:t>Arbitraje, c</w:t>
      </w:r>
      <w:r w:rsidR="00440F61" w:rsidRPr="00067912">
        <w:rPr>
          <w:rFonts w:ascii="Calibri" w:hAnsi="Calibri" w:cs="Calibri"/>
          <w:sz w:val="22"/>
          <w:szCs w:val="22"/>
        </w:rPr>
        <w:t>ualquier controversia o diferencia relativa a este Contrato o que guarde relación con el mismo, se resolverá mediante arbitraje institucional, administrado por el Cent</w:t>
      </w:r>
      <w:r w:rsidR="00440F61" w:rsidRPr="003113BA">
        <w:rPr>
          <w:rFonts w:ascii="Calibri" w:hAnsi="Calibri" w:cs="Calibri"/>
          <w:sz w:val="22"/>
          <w:szCs w:val="22"/>
        </w:rPr>
        <w:t xml:space="preserve">ro de Arbitraje y Conciliación de la Cámara de Comercio de Bogotá, de conformidad con las siguientes reglas: </w:t>
      </w:r>
    </w:p>
    <w:p w:rsidR="00440F61" w:rsidRPr="00046E0B" w:rsidRDefault="00440F61" w:rsidP="00440F61">
      <w:pPr>
        <w:spacing w:before="0" w:after="0"/>
        <w:ind w:left="567" w:hanging="567"/>
        <w:rPr>
          <w:rFonts w:ascii="Calibri" w:hAnsi="Calibri" w:cs="Calibri"/>
          <w:bCs/>
          <w:sz w:val="22"/>
          <w:szCs w:val="22"/>
        </w:rPr>
      </w:pPr>
    </w:p>
    <w:p w:rsidR="00C551AC" w:rsidRPr="00046E0B" w:rsidRDefault="00DB548E" w:rsidP="00C7586E">
      <w:pPr>
        <w:pStyle w:val="ARTICULOS"/>
        <w:numPr>
          <w:ilvl w:val="0"/>
          <w:numId w:val="3"/>
        </w:numPr>
        <w:tabs>
          <w:tab w:val="left" w:pos="0"/>
        </w:tabs>
        <w:ind w:left="567" w:hanging="283"/>
        <w:rPr>
          <w:rFonts w:ascii="Calibri" w:hAnsi="Calibri" w:cs="Arial"/>
          <w:sz w:val="22"/>
          <w:szCs w:val="22"/>
        </w:rPr>
      </w:pPr>
      <w:r>
        <w:rPr>
          <w:rFonts w:ascii="Calibri" w:hAnsi="Calibri" w:cs="Calibri"/>
          <w:sz w:val="22"/>
          <w:szCs w:val="22"/>
        </w:rPr>
        <w:t>Si la controversia es inferior a mil (1.000) salarios mínimos legales mensuales vigentes, e</w:t>
      </w:r>
      <w:r w:rsidRPr="006904B6">
        <w:rPr>
          <w:rFonts w:ascii="Calibri" w:hAnsi="Calibri" w:cs="Calibri"/>
          <w:sz w:val="22"/>
          <w:szCs w:val="22"/>
        </w:rPr>
        <w:t>l</w:t>
      </w:r>
      <w:r w:rsidRPr="00AE5287">
        <w:rPr>
          <w:rFonts w:ascii="Calibri" w:hAnsi="Calibri" w:cs="Calibri"/>
          <w:sz w:val="22"/>
          <w:szCs w:val="22"/>
        </w:rPr>
        <w:t xml:space="preserve"> tribunal estará integrado por un (1) árbitro</w:t>
      </w:r>
      <w:r>
        <w:rPr>
          <w:rFonts w:ascii="Calibri" w:hAnsi="Calibri" w:cs="Calibri"/>
          <w:sz w:val="22"/>
          <w:szCs w:val="22"/>
        </w:rPr>
        <w:t>, en caso contario estará conformado por tres (3) árbitros</w:t>
      </w:r>
      <w:r w:rsidRPr="00AE5287">
        <w:rPr>
          <w:rFonts w:ascii="Calibri" w:hAnsi="Calibri" w:cs="Calibri"/>
          <w:sz w:val="22"/>
          <w:szCs w:val="22"/>
        </w:rPr>
        <w:t xml:space="preserve">. </w:t>
      </w:r>
      <w:r>
        <w:rPr>
          <w:rFonts w:ascii="Calibri" w:hAnsi="Calibri" w:cs="Calibri"/>
          <w:sz w:val="22"/>
          <w:szCs w:val="22"/>
        </w:rPr>
        <w:t xml:space="preserve">Los árbitros serán </w:t>
      </w:r>
      <w:r w:rsidRPr="00AE5287">
        <w:rPr>
          <w:rFonts w:ascii="Calibri" w:hAnsi="Calibri" w:cs="Calibri"/>
          <w:sz w:val="22"/>
          <w:szCs w:val="22"/>
        </w:rPr>
        <w:t>designados por las Partes de común acuerdo</w:t>
      </w:r>
      <w:r w:rsidR="00440F61" w:rsidRPr="00046E0B">
        <w:rPr>
          <w:rFonts w:ascii="Calibri" w:hAnsi="Calibri" w:cs="Arial"/>
          <w:sz w:val="22"/>
          <w:szCs w:val="22"/>
        </w:rPr>
        <w:t xml:space="preserve">. En caso de que no </w:t>
      </w:r>
      <w:r w:rsidR="00440F61" w:rsidRPr="00046E0B">
        <w:rPr>
          <w:rFonts w:ascii="Calibri" w:hAnsi="Calibri" w:cs="Arial"/>
          <w:sz w:val="22"/>
          <w:szCs w:val="22"/>
        </w:rPr>
        <w:lastRenderedPageBreak/>
        <w:t xml:space="preserve">fuere posible llegar a dicho acuerdo, </w:t>
      </w:r>
      <w:r w:rsidR="008C4B60">
        <w:rPr>
          <w:rFonts w:ascii="Calibri" w:hAnsi="Calibri" w:cs="Arial"/>
          <w:sz w:val="22"/>
          <w:szCs w:val="22"/>
        </w:rPr>
        <w:t>los</w:t>
      </w:r>
      <w:r w:rsidR="00440F61" w:rsidRPr="00046E0B">
        <w:rPr>
          <w:rFonts w:ascii="Calibri" w:hAnsi="Calibri" w:cs="Arial"/>
          <w:sz w:val="22"/>
          <w:szCs w:val="22"/>
        </w:rPr>
        <w:t xml:space="preserve"> árbitro</w:t>
      </w:r>
      <w:r w:rsidR="008C4B60">
        <w:rPr>
          <w:rFonts w:ascii="Calibri" w:hAnsi="Calibri" w:cs="Arial"/>
          <w:sz w:val="22"/>
          <w:szCs w:val="22"/>
        </w:rPr>
        <w:t>s</w:t>
      </w:r>
      <w:r w:rsidR="00440F61" w:rsidRPr="00046E0B">
        <w:rPr>
          <w:rFonts w:ascii="Calibri" w:hAnsi="Calibri" w:cs="Arial"/>
          <w:sz w:val="22"/>
          <w:szCs w:val="22"/>
        </w:rPr>
        <w:t xml:space="preserve"> será</w:t>
      </w:r>
      <w:r w:rsidR="008C4B60">
        <w:rPr>
          <w:rFonts w:ascii="Calibri" w:hAnsi="Calibri" w:cs="Arial"/>
          <w:sz w:val="22"/>
          <w:szCs w:val="22"/>
        </w:rPr>
        <w:t>n</w:t>
      </w:r>
      <w:r w:rsidR="00440F61" w:rsidRPr="00046E0B">
        <w:rPr>
          <w:rFonts w:ascii="Calibri" w:hAnsi="Calibri" w:cs="Arial"/>
          <w:sz w:val="22"/>
          <w:szCs w:val="22"/>
        </w:rPr>
        <w:t xml:space="preserve"> designado</w:t>
      </w:r>
      <w:r w:rsidR="008C4B60">
        <w:rPr>
          <w:rFonts w:ascii="Calibri" w:hAnsi="Calibri" w:cs="Arial"/>
          <w:sz w:val="22"/>
          <w:szCs w:val="22"/>
        </w:rPr>
        <w:t>s</w:t>
      </w:r>
      <w:r w:rsidR="00440F61" w:rsidRPr="00046E0B">
        <w:rPr>
          <w:rFonts w:ascii="Calibri" w:hAnsi="Calibri" w:cs="Arial"/>
          <w:sz w:val="22"/>
          <w:szCs w:val="22"/>
        </w:rPr>
        <w:t xml:space="preserve"> por el Centro de Arbitraje y Conciliación de la Cámara de Comercio de Bogotá a solicitud de cualquiera de las Partes.</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El arbitraje se regirá por las reglas de procedimiento señaladas en la legislación colombiana para el arbitraje nacional institucional, en particular por lo previsto en la Ley 1563 de 2012 y normas que la sustituyan, modifiquen o adicionen.</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El laudo deberá proferirse en derecho.</w:t>
      </w:r>
    </w:p>
    <w:p w:rsidR="00C551AC" w:rsidRPr="00046E0B" w:rsidRDefault="00C551AC" w:rsidP="004E2E00">
      <w:pPr>
        <w:pStyle w:val="ARTICULOS"/>
        <w:tabs>
          <w:tab w:val="left" w:pos="0"/>
        </w:tabs>
        <w:ind w:left="567"/>
        <w:rPr>
          <w:rFonts w:ascii="Calibri" w:hAnsi="Calibri" w:cs="Arial"/>
          <w:sz w:val="22"/>
          <w:szCs w:val="22"/>
        </w:rPr>
      </w:pPr>
    </w:p>
    <w:p w:rsidR="00C551AC"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La sede del tribunal será Bogotá, Colombia en las instalaciones del Centro de Arbitraje de la Cámara de Comercio de Bogotá.</w:t>
      </w:r>
    </w:p>
    <w:p w:rsidR="00C551AC" w:rsidRPr="00046E0B" w:rsidRDefault="00C551AC" w:rsidP="004E2E00">
      <w:pPr>
        <w:pStyle w:val="ARTICULOS"/>
        <w:tabs>
          <w:tab w:val="left" w:pos="0"/>
        </w:tabs>
        <w:ind w:left="567"/>
        <w:rPr>
          <w:rFonts w:ascii="Calibri" w:hAnsi="Calibri" w:cs="Arial"/>
          <w:sz w:val="22"/>
          <w:szCs w:val="22"/>
        </w:rPr>
      </w:pPr>
    </w:p>
    <w:p w:rsidR="00440F61" w:rsidRPr="00046E0B" w:rsidRDefault="00440F61" w:rsidP="00C7586E">
      <w:pPr>
        <w:pStyle w:val="ARTICULOS"/>
        <w:numPr>
          <w:ilvl w:val="0"/>
          <w:numId w:val="3"/>
        </w:numPr>
        <w:tabs>
          <w:tab w:val="left" w:pos="0"/>
        </w:tabs>
        <w:ind w:left="567" w:hanging="283"/>
        <w:rPr>
          <w:rFonts w:ascii="Calibri" w:hAnsi="Calibri" w:cs="Arial"/>
          <w:sz w:val="22"/>
          <w:szCs w:val="22"/>
        </w:rPr>
      </w:pPr>
      <w:r w:rsidRPr="00046E0B">
        <w:rPr>
          <w:rFonts w:ascii="Calibri" w:hAnsi="Calibri" w:cs="Arial"/>
          <w:sz w:val="22"/>
          <w:szCs w:val="22"/>
        </w:rPr>
        <w:t>Las tarifas serán aquellas establecidas por la Cámara de Comercio de Bogotá.</w:t>
      </w:r>
    </w:p>
    <w:p w:rsidR="00440F61" w:rsidRPr="00046E0B" w:rsidRDefault="00440F61" w:rsidP="004E2E00">
      <w:pPr>
        <w:pStyle w:val="ARTICULOS"/>
        <w:tabs>
          <w:tab w:val="left" w:pos="0"/>
        </w:tabs>
        <w:ind w:left="567"/>
        <w:rPr>
          <w:rFonts w:ascii="Calibri" w:hAnsi="Calibri" w:cs="Arial"/>
          <w:sz w:val="22"/>
          <w:szCs w:val="22"/>
        </w:rPr>
      </w:pPr>
    </w:p>
    <w:p w:rsidR="00FC1F34" w:rsidRPr="003113BA" w:rsidRDefault="002109AB"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CESIÓN</w:t>
      </w:r>
      <w:r w:rsidR="00D37757" w:rsidRPr="00A041F6">
        <w:rPr>
          <w:rFonts w:ascii="Calibri" w:hAnsi="Calibri" w:cs="Arial"/>
          <w:b/>
          <w:sz w:val="22"/>
          <w:szCs w:val="22"/>
        </w:rPr>
        <w:t xml:space="preserve">. </w:t>
      </w:r>
      <w:r w:rsidR="00D37757" w:rsidRPr="00A041F6">
        <w:rPr>
          <w:rFonts w:ascii="Calibri" w:hAnsi="Calibri" w:cs="Arial"/>
          <w:sz w:val="22"/>
          <w:szCs w:val="22"/>
        </w:rPr>
        <w:t>L</w:t>
      </w:r>
      <w:r w:rsidR="00663CC8" w:rsidRPr="00A041F6">
        <w:rPr>
          <w:rFonts w:ascii="Calibri" w:hAnsi="Calibri" w:cs="Arial"/>
          <w:sz w:val="22"/>
          <w:szCs w:val="22"/>
        </w:rPr>
        <w:t>as Partes</w:t>
      </w:r>
      <w:r w:rsidR="0025486B">
        <w:rPr>
          <w:rFonts w:ascii="Calibri" w:hAnsi="Calibri" w:cs="Arial"/>
          <w:sz w:val="22"/>
          <w:szCs w:val="22"/>
          <w:lang w:val="es-CO"/>
        </w:rPr>
        <w:t xml:space="preserve"> </w:t>
      </w:r>
      <w:r w:rsidRPr="00F573B8">
        <w:rPr>
          <w:rFonts w:ascii="Calibri" w:hAnsi="Calibri" w:cs="Arial"/>
          <w:sz w:val="22"/>
          <w:szCs w:val="22"/>
        </w:rPr>
        <w:t>no podrán ceder total o parcialmente los derechos y obligaciones que surjan a cargo de cada uno de ellos e</w:t>
      </w:r>
      <w:r w:rsidRPr="00067912">
        <w:rPr>
          <w:rFonts w:ascii="Calibri" w:hAnsi="Calibri" w:cs="Arial"/>
          <w:sz w:val="22"/>
          <w:szCs w:val="22"/>
        </w:rPr>
        <w:t xml:space="preserve">n virtud del presente Contrato, salvo que exista previa autorización escrita de la otra Parte. </w:t>
      </w:r>
    </w:p>
    <w:p w:rsidR="008649DD" w:rsidRPr="005E6F1A" w:rsidRDefault="008649DD" w:rsidP="006B3D7D">
      <w:pPr>
        <w:spacing w:before="0" w:after="0"/>
        <w:rPr>
          <w:rFonts w:ascii="Calibri" w:hAnsi="Calibri"/>
          <w:sz w:val="22"/>
          <w:szCs w:val="22"/>
        </w:rPr>
      </w:pPr>
    </w:p>
    <w:p w:rsidR="00663CC8" w:rsidRPr="00B82560" w:rsidRDefault="00663CC8" w:rsidP="00C7586E">
      <w:pPr>
        <w:pStyle w:val="Prrafodelista"/>
        <w:numPr>
          <w:ilvl w:val="0"/>
          <w:numId w:val="6"/>
        </w:numPr>
        <w:spacing w:before="0" w:after="0"/>
        <w:rPr>
          <w:rFonts w:ascii="Calibri" w:hAnsi="Calibri" w:cs="Arial"/>
          <w:sz w:val="22"/>
          <w:szCs w:val="22"/>
        </w:rPr>
      </w:pPr>
      <w:r w:rsidRPr="00A041F6">
        <w:rPr>
          <w:rFonts w:ascii="Calibri" w:hAnsi="Calibri" w:cs="Arial"/>
          <w:b/>
          <w:sz w:val="22"/>
          <w:szCs w:val="22"/>
        </w:rPr>
        <w:t>LEY APLICABLE.</w:t>
      </w:r>
      <w:r w:rsidR="0025486B">
        <w:rPr>
          <w:rFonts w:ascii="Calibri" w:hAnsi="Calibri" w:cs="Arial"/>
          <w:b/>
          <w:sz w:val="22"/>
          <w:szCs w:val="22"/>
          <w:lang w:val="es-CO"/>
        </w:rPr>
        <w:t xml:space="preserve"> </w:t>
      </w:r>
      <w:r w:rsidRPr="00B82560">
        <w:rPr>
          <w:rFonts w:ascii="Calibri" w:hAnsi="Calibri" w:cs="Arial"/>
          <w:sz w:val="22"/>
          <w:szCs w:val="22"/>
        </w:rPr>
        <w:t>Este Contrato se rige e interpreta según las leyes de la República de Colombia.</w:t>
      </w:r>
    </w:p>
    <w:p w:rsidR="00663CC8" w:rsidRPr="00A041F6" w:rsidRDefault="00663CC8" w:rsidP="00663CC8">
      <w:pPr>
        <w:spacing w:before="0" w:after="0"/>
        <w:rPr>
          <w:rFonts w:ascii="Calibri" w:hAnsi="Calibri" w:cs="Arial"/>
          <w:sz w:val="22"/>
          <w:szCs w:val="22"/>
        </w:rPr>
      </w:pPr>
    </w:p>
    <w:p w:rsidR="00663CC8" w:rsidRPr="00B82560" w:rsidRDefault="00663CC8" w:rsidP="00C7586E">
      <w:pPr>
        <w:pStyle w:val="Prrafodelista"/>
        <w:numPr>
          <w:ilvl w:val="0"/>
          <w:numId w:val="6"/>
        </w:numPr>
        <w:spacing w:before="0" w:after="0"/>
        <w:rPr>
          <w:rFonts w:ascii="Calibri" w:hAnsi="Calibri" w:cs="Arial"/>
          <w:sz w:val="22"/>
          <w:szCs w:val="22"/>
        </w:rPr>
      </w:pPr>
      <w:r w:rsidRPr="00067912">
        <w:rPr>
          <w:rFonts w:ascii="Calibri" w:hAnsi="Calibri" w:cs="Arial"/>
          <w:b/>
          <w:sz w:val="22"/>
          <w:szCs w:val="22"/>
        </w:rPr>
        <w:t>IMPUESTOS</w:t>
      </w:r>
      <w:r w:rsidRPr="00067912">
        <w:rPr>
          <w:rFonts w:ascii="Calibri" w:hAnsi="Calibri" w:cs="Arial"/>
          <w:sz w:val="22"/>
          <w:szCs w:val="22"/>
        </w:rPr>
        <w:t>.</w:t>
      </w:r>
      <w:r w:rsidR="0025486B">
        <w:rPr>
          <w:rFonts w:ascii="Calibri" w:hAnsi="Calibri" w:cs="Arial"/>
          <w:sz w:val="22"/>
          <w:szCs w:val="22"/>
          <w:lang w:val="es-CO"/>
        </w:rPr>
        <w:t xml:space="preserve"> </w:t>
      </w:r>
      <w:r w:rsidRPr="00B82560">
        <w:rPr>
          <w:rFonts w:ascii="Calibri" w:hAnsi="Calibri" w:cs="Arial"/>
          <w:sz w:val="22"/>
          <w:szCs w:val="22"/>
        </w:rPr>
        <w:t xml:space="preserve">El pago de todos los impuestos nacionales, departamentales y municipales, gravámenes, tasas, contribuciones, cuotas o similares, que se ocasionen </w:t>
      </w:r>
      <w:r w:rsidRPr="00A041F6">
        <w:rPr>
          <w:rFonts w:ascii="Calibri" w:hAnsi="Calibri" w:cs="Arial"/>
          <w:sz w:val="22"/>
          <w:szCs w:val="22"/>
        </w:rPr>
        <w:t>o llegaren a ocasionarse, incluyendo, pero sin limitarse a aquellos incurridos debido a la celebración, formalización, ejecuc</w:t>
      </w:r>
      <w:r w:rsidRPr="00067912">
        <w:rPr>
          <w:rFonts w:ascii="Calibri" w:hAnsi="Calibri" w:cs="Arial"/>
          <w:sz w:val="22"/>
          <w:szCs w:val="22"/>
        </w:rPr>
        <w:t xml:space="preserve">ión y terminación o liquidación del presente Contrato, o que surjan con posterioridad a la fecha de inicio de su ejecución, </w:t>
      </w:r>
      <w:r w:rsidR="00321888" w:rsidRPr="0041121A">
        <w:rPr>
          <w:rFonts w:ascii="Calibri" w:hAnsi="Calibri" w:cs="Arial"/>
          <w:sz w:val="22"/>
          <w:szCs w:val="22"/>
        </w:rPr>
        <w:t>estarán a</w:t>
      </w:r>
      <w:r w:rsidRPr="00B82560">
        <w:rPr>
          <w:rFonts w:ascii="Calibri" w:hAnsi="Calibri" w:cs="Arial"/>
          <w:sz w:val="22"/>
          <w:szCs w:val="22"/>
        </w:rPr>
        <w:t xml:space="preserve"> cargo del sujeto pasivo del respectivo tributo, quien deberá pagarlos conforme a las leyes y reglamentos vigentes.</w:t>
      </w:r>
    </w:p>
    <w:p w:rsidR="00663CC8" w:rsidRPr="00A041F6" w:rsidRDefault="00663CC8" w:rsidP="00663CC8">
      <w:pPr>
        <w:spacing w:before="0" w:after="0"/>
        <w:rPr>
          <w:rFonts w:ascii="Calibri" w:hAnsi="Calibri" w:cs="Arial"/>
          <w:sz w:val="22"/>
          <w:szCs w:val="22"/>
        </w:rPr>
      </w:pPr>
    </w:p>
    <w:p w:rsidR="00663CC8" w:rsidRPr="005E6F1A" w:rsidRDefault="00663CC8" w:rsidP="00C7586E">
      <w:pPr>
        <w:pStyle w:val="Prrafodelista"/>
        <w:numPr>
          <w:ilvl w:val="0"/>
          <w:numId w:val="6"/>
        </w:numPr>
        <w:spacing w:before="0" w:after="0"/>
        <w:rPr>
          <w:rFonts w:ascii="Calibri" w:hAnsi="Calibri" w:cs="Arial"/>
          <w:sz w:val="22"/>
          <w:szCs w:val="22"/>
        </w:rPr>
      </w:pPr>
      <w:r w:rsidRPr="00067912">
        <w:rPr>
          <w:rFonts w:ascii="Calibri" w:hAnsi="Calibri" w:cs="Arial"/>
          <w:b/>
          <w:sz w:val="22"/>
          <w:szCs w:val="22"/>
        </w:rPr>
        <w:t>EXCLUSIÓN DE RELACIÓN LABORAL</w:t>
      </w:r>
      <w:r w:rsidRPr="00067912">
        <w:rPr>
          <w:rFonts w:ascii="Calibri" w:hAnsi="Calibri" w:cs="Arial"/>
          <w:sz w:val="22"/>
          <w:szCs w:val="22"/>
        </w:rPr>
        <w:t xml:space="preserve">. Las Partes no adquieren relación laboral alguna con el personal que, en virtud del Contrato, sea asignado por la otra Parte para la adecuada ejecución del mismo. Todas las obligaciones presentes o futuras </w:t>
      </w:r>
      <w:r w:rsidRPr="003113BA">
        <w:rPr>
          <w:rFonts w:ascii="Calibri" w:hAnsi="Calibri" w:cs="Arial"/>
          <w:sz w:val="22"/>
          <w:szCs w:val="22"/>
        </w:rPr>
        <w:t>resultantes de las relaciones de las Partes con su personal, estarán exclusivamente a cargo de la Parte que corresponda, en consecuencia, cada Parte asume la total responsabilidad por el cumplimiento de las normas laborales y de seguridad social y se compr</w:t>
      </w:r>
      <w:r w:rsidRPr="005E6F1A">
        <w:rPr>
          <w:rFonts w:ascii="Calibri" w:hAnsi="Calibri" w:cs="Arial"/>
          <w:sz w:val="22"/>
          <w:szCs w:val="22"/>
        </w:rPr>
        <w:t>omete a mantener indemne a la otra Parte por cualquier reclamación que reciba en relación con el incumplimiento de las mencionadas normas.</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AJUSTE REGULATORIO.</w:t>
      </w:r>
      <w:r w:rsidRPr="00046E0B">
        <w:rPr>
          <w:rFonts w:ascii="Calibri" w:hAnsi="Calibri" w:cs="Arial"/>
          <w:sz w:val="22"/>
          <w:szCs w:val="22"/>
        </w:rPr>
        <w:t xml:space="preserve"> El Contrato redundará en beneficio de las Partes y de sus sucesores y cesionarios permitidos. En el evento de que por algún cambio en las leyes y/o disposiciones, que entren en vigencia después de la fecha de firma del presente Contrato, se exija que las Partes comprometidas modifiquen el Contrato o celebren otros convenios con terceros para seguir cumpliendo con sus obligaciones bajo el mismo, estas modificaciones o nuevos contratos deberán ser acordados entre las Partes. </w:t>
      </w:r>
    </w:p>
    <w:p w:rsidR="00663CC8" w:rsidRPr="00046E0B"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QUINTA.</w:t>
      </w:r>
      <w:r w:rsidR="00663CC8" w:rsidRPr="00046E0B">
        <w:rPr>
          <w:rFonts w:ascii="Calibri" w:hAnsi="Calibri" w:cs="Arial"/>
          <w:b/>
          <w:sz w:val="22"/>
          <w:szCs w:val="22"/>
        </w:rPr>
        <w:t xml:space="preserve"> MODIFICACIÓN DEL CONTRATO Y RENUNCIAS</w:t>
      </w:r>
      <w:r w:rsidR="00663CC8" w:rsidRPr="00046E0B">
        <w:rPr>
          <w:rFonts w:ascii="Calibri" w:hAnsi="Calibri" w:cs="Arial"/>
          <w:sz w:val="22"/>
          <w:szCs w:val="22"/>
        </w:rPr>
        <w:t xml:space="preserve">. Este Contrato podrá ser modificado, adicionado o reformado únicamente mediante un instrumento debidamente otorgado por o en nombre de cada Parte del presente Contrato. Cualquier término o condición del Contrato podrá ser renunciado en cualquier tiempo por la Parte que tenga derecho al beneficio del mismo, pero ninguna renuncia tendrá vigencia a menos que se establezca mediante un instrumento escrito debidamente otorgado por o en nombre de la Parte que renuncie dicho término o condición. Las demoras u omisiones de las Partes en el ejercicio de </w:t>
      </w:r>
      <w:r w:rsidR="00AC6153" w:rsidRPr="00046E0B">
        <w:rPr>
          <w:rFonts w:ascii="Calibri" w:hAnsi="Calibri" w:cs="Arial"/>
          <w:sz w:val="22"/>
          <w:szCs w:val="22"/>
        </w:rPr>
        <w:t>cualquier derecho contemplado</w:t>
      </w:r>
      <w:r w:rsidR="00663CC8" w:rsidRPr="00046E0B">
        <w:rPr>
          <w:rFonts w:ascii="Calibri" w:hAnsi="Calibri" w:cs="Arial"/>
          <w:sz w:val="22"/>
          <w:szCs w:val="22"/>
        </w:rPr>
        <w:t xml:space="preserve"> en su favor no se considerarán ni se interpretarán como renuncias en el ejercicio que este Contrato y la normatividad aplicable le confieren.</w:t>
      </w:r>
    </w:p>
    <w:p w:rsidR="00663CC8" w:rsidRPr="00046E0B"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SEXTA.</w:t>
      </w:r>
      <w:r w:rsidR="000E75C6">
        <w:rPr>
          <w:rFonts w:ascii="Calibri" w:hAnsi="Calibri" w:cs="Arial"/>
          <w:b/>
          <w:sz w:val="22"/>
          <w:szCs w:val="22"/>
          <w:lang w:val="es-CO"/>
        </w:rPr>
        <w:t xml:space="preserve"> </w:t>
      </w:r>
      <w:r w:rsidR="00663CC8" w:rsidRPr="00046E0B">
        <w:rPr>
          <w:rFonts w:ascii="Calibri" w:hAnsi="Calibri" w:cs="Arial"/>
          <w:b/>
          <w:sz w:val="22"/>
          <w:szCs w:val="22"/>
        </w:rPr>
        <w:t>NULIDAD O ILEGALIDAD DE LAS DISPOSICIONES DEL CONTRATO</w:t>
      </w:r>
      <w:r w:rsidR="00663CC8" w:rsidRPr="00046E0B">
        <w:rPr>
          <w:rFonts w:ascii="Calibri" w:hAnsi="Calibri" w:cs="Arial"/>
          <w:sz w:val="22"/>
          <w:szCs w:val="22"/>
        </w:rPr>
        <w:t xml:space="preserve">. En caso que cualquier disposición del Contrato por cualquier motivo sea declarada o quede inválida o inejecutable por cualquier ley, norma, reglamento o mandato definitivo e inapelable de cualquier </w:t>
      </w:r>
      <w:r w:rsidR="00002D55" w:rsidRPr="00046E0B">
        <w:rPr>
          <w:rFonts w:ascii="Calibri" w:hAnsi="Calibri" w:cs="Arial"/>
          <w:sz w:val="22"/>
          <w:szCs w:val="22"/>
        </w:rPr>
        <w:t xml:space="preserve">autoridad competente </w:t>
      </w:r>
      <w:r w:rsidR="00663CC8" w:rsidRPr="00046E0B">
        <w:rPr>
          <w:rFonts w:ascii="Calibri" w:hAnsi="Calibri" w:cs="Arial"/>
          <w:sz w:val="22"/>
          <w:szCs w:val="22"/>
        </w:rPr>
        <w:t>que tenga jurisdicción, tal ley o decisión no afectará la validez de la parte remanente del Contrato, la cual quedará en vigor y con plenos efectos como si el Contrato hubiere sido otorgado sin la parte inválida o inejecutable.</w:t>
      </w:r>
    </w:p>
    <w:p w:rsidR="00663CC8" w:rsidRPr="00046E0B" w:rsidRDefault="00663CC8" w:rsidP="00663CC8">
      <w:pPr>
        <w:spacing w:before="0" w:after="0"/>
        <w:rPr>
          <w:rFonts w:ascii="Calibri" w:hAnsi="Calibri" w:cs="Arial"/>
          <w:sz w:val="22"/>
          <w:szCs w:val="22"/>
        </w:rPr>
      </w:pPr>
    </w:p>
    <w:p w:rsidR="00663CC8" w:rsidRPr="00A041F6"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046E0B">
        <w:rPr>
          <w:rFonts w:ascii="Calibri" w:hAnsi="Calibri" w:cs="Arial"/>
          <w:b/>
          <w:sz w:val="22"/>
          <w:szCs w:val="22"/>
        </w:rPr>
        <w:t xml:space="preserve"> SÉPTIMA.</w:t>
      </w:r>
      <w:r w:rsidR="00663CC8" w:rsidRPr="00046E0B">
        <w:rPr>
          <w:rFonts w:ascii="Calibri" w:hAnsi="Calibri" w:cs="Arial"/>
          <w:b/>
          <w:sz w:val="22"/>
          <w:szCs w:val="22"/>
        </w:rPr>
        <w:t xml:space="preserve"> ACUERDO TOTAL.</w:t>
      </w:r>
      <w:r w:rsidR="000E75C6">
        <w:rPr>
          <w:rFonts w:ascii="Calibri" w:hAnsi="Calibri" w:cs="Arial"/>
          <w:b/>
          <w:sz w:val="22"/>
          <w:szCs w:val="22"/>
          <w:lang w:val="es-CO"/>
        </w:rPr>
        <w:t xml:space="preserve"> </w:t>
      </w:r>
      <w:r w:rsidR="00663CC8" w:rsidRPr="00B82560">
        <w:rPr>
          <w:rFonts w:ascii="Calibri" w:hAnsi="Calibri" w:cs="Arial"/>
          <w:sz w:val="22"/>
          <w:szCs w:val="22"/>
        </w:rPr>
        <w:t xml:space="preserve">El Contrato constituye todo el convenio entre el Vendedor y el Comprador correspondiente </w:t>
      </w:r>
      <w:r w:rsidR="00113454" w:rsidRPr="0041121A">
        <w:rPr>
          <w:rFonts w:ascii="Calibri" w:hAnsi="Calibri" w:cs="Arial"/>
          <w:sz w:val="22"/>
          <w:szCs w:val="22"/>
        </w:rPr>
        <w:t xml:space="preserve">a la venta </w:t>
      </w:r>
      <w:r w:rsidR="00663CC8" w:rsidRPr="00B82560">
        <w:rPr>
          <w:rFonts w:ascii="Calibri" w:hAnsi="Calibri" w:cs="Arial"/>
          <w:sz w:val="22"/>
          <w:szCs w:val="22"/>
        </w:rPr>
        <w:t xml:space="preserve">de la </w:t>
      </w:r>
      <w:r w:rsidR="00002D55" w:rsidRPr="00B82560">
        <w:rPr>
          <w:rFonts w:ascii="Calibri" w:hAnsi="Calibri" w:cs="Arial"/>
          <w:sz w:val="22"/>
          <w:szCs w:val="22"/>
        </w:rPr>
        <w:t>Capacidad</w:t>
      </w:r>
      <w:r w:rsidR="00663CC8" w:rsidRPr="00A041F6">
        <w:rPr>
          <w:rFonts w:ascii="Calibri" w:hAnsi="Calibri" w:cs="Arial"/>
          <w:sz w:val="22"/>
          <w:szCs w:val="22"/>
        </w:rPr>
        <w:t xml:space="preserve"> de </w:t>
      </w:r>
      <w:r w:rsidR="00002D55" w:rsidRPr="00A041F6">
        <w:rPr>
          <w:rFonts w:ascii="Calibri" w:hAnsi="Calibri" w:cs="Arial"/>
          <w:sz w:val="22"/>
          <w:szCs w:val="22"/>
        </w:rPr>
        <w:t>Transporte</w:t>
      </w:r>
      <w:r w:rsidR="00663CC8" w:rsidRPr="00A041F6">
        <w:rPr>
          <w:rFonts w:ascii="Calibri" w:hAnsi="Calibri" w:cs="Arial"/>
          <w:sz w:val="22"/>
          <w:szCs w:val="22"/>
        </w:rPr>
        <w:t xml:space="preserve"> Contratada po</w:t>
      </w:r>
      <w:r w:rsidR="00663CC8" w:rsidRPr="00067912">
        <w:rPr>
          <w:rFonts w:ascii="Calibri" w:hAnsi="Calibri" w:cs="Arial"/>
          <w:sz w:val="22"/>
          <w:szCs w:val="22"/>
        </w:rPr>
        <w:t>r parte del</w:t>
      </w:r>
      <w:r w:rsidR="000E75C6">
        <w:rPr>
          <w:rFonts w:ascii="Calibri" w:hAnsi="Calibri" w:cs="Arial"/>
          <w:sz w:val="22"/>
          <w:szCs w:val="22"/>
          <w:lang w:val="es-CO"/>
        </w:rPr>
        <w:t xml:space="preserve"> </w:t>
      </w:r>
      <w:r w:rsidR="00663CC8" w:rsidRPr="00B82560">
        <w:rPr>
          <w:rFonts w:ascii="Calibri" w:hAnsi="Calibri" w:cs="Arial"/>
          <w:sz w:val="22"/>
          <w:szCs w:val="22"/>
        </w:rPr>
        <w:t>Vendedor al Comprador, y re</w:t>
      </w:r>
      <w:r w:rsidR="000E75C6">
        <w:rPr>
          <w:rFonts w:ascii="Calibri" w:hAnsi="Calibri" w:cs="Arial"/>
          <w:sz w:val="22"/>
          <w:szCs w:val="22"/>
          <w:lang w:val="es-CO"/>
        </w:rPr>
        <w:t>e</w:t>
      </w:r>
      <w:r w:rsidR="00663CC8" w:rsidRPr="00B82560">
        <w:rPr>
          <w:rFonts w:ascii="Calibri" w:hAnsi="Calibri" w:cs="Arial"/>
          <w:sz w:val="22"/>
          <w:szCs w:val="22"/>
        </w:rPr>
        <w:t>mplaza e incorpora todos los convenios y acuerdos anteriores, verbales o escritos, que las P</w:t>
      </w:r>
      <w:r w:rsidR="00663CC8" w:rsidRPr="00A041F6">
        <w:rPr>
          <w:rFonts w:ascii="Calibri" w:hAnsi="Calibri" w:cs="Arial"/>
          <w:sz w:val="22"/>
          <w:szCs w:val="22"/>
        </w:rPr>
        <w:t>artes tengan en relación con el objeto específico del Contrato.</w:t>
      </w:r>
    </w:p>
    <w:p w:rsidR="00663CC8" w:rsidRPr="00067912" w:rsidRDefault="00663CC8" w:rsidP="00663CC8">
      <w:pPr>
        <w:spacing w:before="0" w:after="0"/>
        <w:rPr>
          <w:rFonts w:ascii="Calibri" w:hAnsi="Calibri" w:cs="Arial"/>
          <w:sz w:val="22"/>
          <w:szCs w:val="22"/>
        </w:rPr>
      </w:pPr>
    </w:p>
    <w:p w:rsidR="00663CC8" w:rsidRPr="00046E0B" w:rsidRDefault="00260E66" w:rsidP="00C7586E">
      <w:pPr>
        <w:pStyle w:val="Prrafodelista"/>
        <w:numPr>
          <w:ilvl w:val="0"/>
          <w:numId w:val="6"/>
        </w:numPr>
        <w:spacing w:before="0" w:after="0"/>
        <w:rPr>
          <w:rFonts w:ascii="Calibri" w:hAnsi="Calibri" w:cs="Arial"/>
          <w:sz w:val="22"/>
          <w:szCs w:val="22"/>
        </w:rPr>
      </w:pPr>
      <w:r w:rsidRPr="00676A4C">
        <w:rPr>
          <w:rFonts w:ascii="Calibri" w:hAnsi="Calibri" w:cs="Arial"/>
          <w:b/>
          <w:color w:val="000000"/>
          <w:sz w:val="22"/>
          <w:szCs w:val="22"/>
        </w:rPr>
        <w:t>VIGÉSIMA</w:t>
      </w:r>
      <w:r w:rsidRPr="003113BA">
        <w:rPr>
          <w:rFonts w:ascii="Calibri" w:hAnsi="Calibri" w:cs="Arial"/>
          <w:b/>
          <w:sz w:val="22"/>
          <w:szCs w:val="22"/>
        </w:rPr>
        <w:t xml:space="preserve"> OCTAVA.</w:t>
      </w:r>
      <w:r w:rsidR="000E75C6">
        <w:rPr>
          <w:rFonts w:ascii="Calibri" w:hAnsi="Calibri" w:cs="Arial"/>
          <w:b/>
          <w:sz w:val="22"/>
          <w:szCs w:val="22"/>
          <w:lang w:val="es-CO"/>
        </w:rPr>
        <w:t xml:space="preserve"> </w:t>
      </w:r>
      <w:r w:rsidR="00663CC8" w:rsidRPr="005E6F1A">
        <w:rPr>
          <w:rFonts w:ascii="Calibri" w:hAnsi="Calibri" w:cs="Arial"/>
          <w:b/>
          <w:sz w:val="22"/>
          <w:szCs w:val="22"/>
        </w:rPr>
        <w:t>NOTIFICACIONES.</w:t>
      </w:r>
      <w:r w:rsidR="00663CC8" w:rsidRPr="00046E0B">
        <w:rPr>
          <w:rFonts w:ascii="Calibri" w:hAnsi="Calibri" w:cs="Arial"/>
          <w:sz w:val="22"/>
          <w:szCs w:val="22"/>
        </w:rPr>
        <w:t xml:space="preserve"> Para que las notificaciones, comunicaciones, solicitudes y reclamaciones de las Partes surtan efecto, deberán formularse por escrito y entregarse personalmente o por fax o por correo certificado o por transmisión electrónica, dirigido a la información de contacto del</w:t>
      </w:r>
      <w:r w:rsidR="000E75C6">
        <w:rPr>
          <w:rFonts w:ascii="Calibri" w:hAnsi="Calibri" w:cs="Arial"/>
          <w:sz w:val="22"/>
          <w:szCs w:val="22"/>
          <w:lang w:val="es-CO"/>
        </w:rPr>
        <w:t xml:space="preserve"> </w:t>
      </w:r>
      <w:r w:rsidR="00663CC8" w:rsidRPr="00046E0B">
        <w:rPr>
          <w:rFonts w:ascii="Calibri" w:hAnsi="Calibri" w:cs="Arial"/>
          <w:sz w:val="22"/>
          <w:szCs w:val="22"/>
        </w:rPr>
        <w:t xml:space="preserve">Comprador o del Vendedor, consignada en el </w:t>
      </w:r>
      <w:r w:rsidR="00E65DAA" w:rsidRPr="00046E0B">
        <w:rPr>
          <w:rFonts w:ascii="Calibri" w:hAnsi="Calibri" w:cs="Arial"/>
          <w:sz w:val="22"/>
          <w:szCs w:val="22"/>
        </w:rPr>
        <w:t>Numeral</w:t>
      </w:r>
      <w:r w:rsidR="00663CC8" w:rsidRPr="00046E0B">
        <w:rPr>
          <w:rFonts w:ascii="Calibri" w:hAnsi="Calibri" w:cs="Arial"/>
          <w:sz w:val="22"/>
          <w:szCs w:val="22"/>
        </w:rPr>
        <w:t xml:space="preserve"> X</w:t>
      </w:r>
      <w:r w:rsidR="005835FB" w:rsidRPr="00046E0B">
        <w:rPr>
          <w:rFonts w:ascii="Calibri" w:hAnsi="Calibri" w:cs="Arial"/>
          <w:sz w:val="22"/>
          <w:szCs w:val="22"/>
        </w:rPr>
        <w:t>I</w:t>
      </w:r>
      <w:r w:rsidR="00A91223">
        <w:rPr>
          <w:rFonts w:ascii="Calibri" w:hAnsi="Calibri" w:cs="Arial"/>
          <w:sz w:val="22"/>
          <w:szCs w:val="22"/>
        </w:rPr>
        <w:t>V</w:t>
      </w:r>
      <w:r w:rsidR="00663CC8" w:rsidRPr="00046E0B">
        <w:rPr>
          <w:rFonts w:ascii="Calibri" w:hAnsi="Calibri" w:cs="Arial"/>
          <w:sz w:val="22"/>
          <w:szCs w:val="22"/>
        </w:rPr>
        <w:t xml:space="preserve"> de</w:t>
      </w:r>
      <w:r w:rsidR="00631D48" w:rsidRPr="00046E0B">
        <w:rPr>
          <w:rFonts w:ascii="Calibri" w:hAnsi="Calibri" w:cs="Arial"/>
          <w:sz w:val="22"/>
          <w:szCs w:val="22"/>
        </w:rPr>
        <w:t xml:space="preserve"> la</w:t>
      </w:r>
      <w:r w:rsidR="00285B12" w:rsidRPr="00046E0B">
        <w:rPr>
          <w:rFonts w:ascii="Calibri" w:hAnsi="Calibri" w:cs="Arial"/>
          <w:sz w:val="22"/>
          <w:szCs w:val="22"/>
        </w:rPr>
        <w:t>s Condiciones Particulares del</w:t>
      </w:r>
      <w:r w:rsidR="008C3AF9">
        <w:rPr>
          <w:rFonts w:ascii="Calibri" w:hAnsi="Calibri" w:cs="Arial"/>
          <w:sz w:val="22"/>
          <w:szCs w:val="22"/>
          <w:lang w:val="es-CO"/>
        </w:rPr>
        <w:t xml:space="preserve"> </w:t>
      </w:r>
      <w:r w:rsidR="00631D48" w:rsidRPr="00046E0B">
        <w:rPr>
          <w:rFonts w:ascii="Calibri" w:hAnsi="Calibri" w:cs="Arial"/>
          <w:sz w:val="22"/>
          <w:szCs w:val="22"/>
        </w:rPr>
        <w:t>C</w:t>
      </w:r>
      <w:r w:rsidR="00A52B8A" w:rsidRPr="00046E0B">
        <w:rPr>
          <w:rFonts w:ascii="Calibri" w:hAnsi="Calibri" w:cs="Arial"/>
          <w:sz w:val="22"/>
          <w:szCs w:val="22"/>
        </w:rPr>
        <w:t>ontrato.</w:t>
      </w:r>
      <w:r w:rsidR="008C3AF9">
        <w:rPr>
          <w:rFonts w:ascii="Calibri" w:hAnsi="Calibri" w:cs="Arial"/>
          <w:sz w:val="22"/>
          <w:szCs w:val="22"/>
          <w:lang w:val="es-CO"/>
        </w:rPr>
        <w:t xml:space="preserve"> </w:t>
      </w:r>
      <w:r w:rsidR="00663CC8" w:rsidRPr="00046E0B">
        <w:rPr>
          <w:rFonts w:ascii="Calibri" w:hAnsi="Calibri" w:cs="Arial"/>
          <w:sz w:val="22"/>
          <w:szCs w:val="22"/>
        </w:rPr>
        <w:t xml:space="preserve">Las direcciones, números de teléfono, fax y e-mail indicados en el </w:t>
      </w:r>
      <w:r w:rsidR="00E65DAA" w:rsidRPr="00046E0B">
        <w:rPr>
          <w:rFonts w:ascii="Calibri" w:hAnsi="Calibri" w:cs="Arial"/>
          <w:sz w:val="22"/>
          <w:szCs w:val="22"/>
        </w:rPr>
        <w:t>Numeral</w:t>
      </w:r>
      <w:r w:rsidR="00663CC8" w:rsidRPr="00046E0B">
        <w:rPr>
          <w:rFonts w:ascii="Calibri" w:hAnsi="Calibri" w:cs="Arial"/>
          <w:sz w:val="22"/>
          <w:szCs w:val="22"/>
        </w:rPr>
        <w:t xml:space="preserve"> X</w:t>
      </w:r>
      <w:r w:rsidR="00EF30EA">
        <w:rPr>
          <w:rFonts w:ascii="Calibri" w:hAnsi="Calibri" w:cs="Arial"/>
          <w:sz w:val="22"/>
          <w:szCs w:val="22"/>
        </w:rPr>
        <w:t>I</w:t>
      </w:r>
      <w:r w:rsidR="00A91223">
        <w:rPr>
          <w:rFonts w:ascii="Calibri" w:hAnsi="Calibri" w:cs="Arial"/>
          <w:sz w:val="22"/>
          <w:szCs w:val="22"/>
        </w:rPr>
        <w:t>V</w:t>
      </w:r>
      <w:r w:rsidR="00663CC8" w:rsidRPr="00046E0B">
        <w:rPr>
          <w:rFonts w:ascii="Calibri" w:hAnsi="Calibri" w:cs="Arial"/>
          <w:sz w:val="22"/>
          <w:szCs w:val="22"/>
        </w:rPr>
        <w:t xml:space="preserve"> de</w:t>
      </w:r>
      <w:r w:rsidR="00631D48" w:rsidRPr="00046E0B">
        <w:rPr>
          <w:rFonts w:ascii="Calibri" w:hAnsi="Calibri" w:cs="Arial"/>
          <w:sz w:val="22"/>
          <w:szCs w:val="22"/>
        </w:rPr>
        <w:t xml:space="preserve"> la</w:t>
      </w:r>
      <w:r w:rsidR="00285B12" w:rsidRPr="00046E0B">
        <w:rPr>
          <w:rFonts w:ascii="Calibri" w:hAnsi="Calibri" w:cs="Arial"/>
          <w:sz w:val="22"/>
          <w:szCs w:val="22"/>
        </w:rPr>
        <w:t>s Condiciones Particulares del</w:t>
      </w:r>
      <w:r w:rsidR="00A52B8A" w:rsidRPr="00046E0B">
        <w:rPr>
          <w:rFonts w:ascii="Calibri" w:hAnsi="Calibri" w:cs="Arial"/>
          <w:sz w:val="22"/>
          <w:szCs w:val="22"/>
        </w:rPr>
        <w:t xml:space="preserve"> Contrato </w:t>
      </w:r>
      <w:r w:rsidR="00663CC8" w:rsidRPr="00046E0B">
        <w:rPr>
          <w:rFonts w:ascii="Calibri" w:hAnsi="Calibri" w:cs="Arial"/>
          <w:sz w:val="22"/>
          <w:szCs w:val="22"/>
        </w:rPr>
        <w:t>pueden ser cambiados, mediante notificación escrita a la otra parte por lo menos con diez (10) días de anterioridad a la vigencia de la nueva dirección, teléfono, fax y e-mail.</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1"/>
          <w:numId w:val="6"/>
        </w:numPr>
        <w:spacing w:before="0" w:after="0"/>
        <w:rPr>
          <w:rFonts w:ascii="Calibri" w:hAnsi="Calibri" w:cs="Arial"/>
          <w:sz w:val="22"/>
          <w:szCs w:val="22"/>
        </w:rPr>
      </w:pPr>
      <w:r w:rsidRPr="00046E0B">
        <w:rPr>
          <w:rFonts w:ascii="Calibri" w:hAnsi="Calibri" w:cs="Arial"/>
          <w:sz w:val="22"/>
          <w:szCs w:val="22"/>
        </w:rPr>
        <w:t>Las notificaciones se entenderán recibidas:</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t>El mismo día si la entrega se hizo personalmente y/o se hizo el envío por fax al número que figura en la presente sección, siempre y cuando se haya obtenido en la máquina que lo envía, confirmación de la máquina receptora y en lo posible, confirmación telefónica y/o por correo electrónico siempre y cuando cuente con confirmación de lectura por el receptor.</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2"/>
          <w:numId w:val="6"/>
        </w:numPr>
        <w:spacing w:before="0" w:after="0"/>
        <w:rPr>
          <w:rFonts w:ascii="Calibri" w:hAnsi="Calibri" w:cs="Arial"/>
          <w:sz w:val="22"/>
          <w:szCs w:val="22"/>
        </w:rPr>
      </w:pPr>
      <w:r w:rsidRPr="00046E0B">
        <w:rPr>
          <w:rFonts w:ascii="Calibri" w:hAnsi="Calibri" w:cs="Arial"/>
          <w:sz w:val="22"/>
          <w:szCs w:val="22"/>
        </w:rPr>
        <w:lastRenderedPageBreak/>
        <w:t>Cuatro (4) días después del envío a la dirección arriba indicada, cuando esta se haya realizado por correo certificado o “courier”.</w:t>
      </w:r>
    </w:p>
    <w:p w:rsidR="00663CC8" w:rsidRPr="00046E0B" w:rsidRDefault="00663CC8" w:rsidP="00663CC8">
      <w:pPr>
        <w:spacing w:before="0" w:after="0"/>
        <w:rPr>
          <w:rFonts w:ascii="Calibri" w:hAnsi="Calibri" w:cs="Arial"/>
          <w:sz w:val="22"/>
          <w:szCs w:val="22"/>
        </w:rPr>
      </w:pPr>
    </w:p>
    <w:p w:rsidR="00663CC8" w:rsidRPr="00046E0B" w:rsidRDefault="00663CC8" w:rsidP="00C7586E">
      <w:pPr>
        <w:pStyle w:val="Prrafodelista"/>
        <w:numPr>
          <w:ilvl w:val="0"/>
          <w:numId w:val="6"/>
        </w:numPr>
        <w:spacing w:before="0" w:after="0"/>
        <w:rPr>
          <w:rFonts w:ascii="Calibri" w:hAnsi="Calibri" w:cs="Arial"/>
          <w:sz w:val="22"/>
          <w:szCs w:val="22"/>
        </w:rPr>
      </w:pPr>
      <w:r w:rsidRPr="00046E0B">
        <w:rPr>
          <w:rFonts w:ascii="Calibri" w:hAnsi="Calibri" w:cs="Arial"/>
          <w:b/>
          <w:sz w:val="22"/>
          <w:szCs w:val="22"/>
        </w:rPr>
        <w:t>ANEXOS</w:t>
      </w:r>
      <w:r w:rsidRPr="00046E0B">
        <w:rPr>
          <w:rFonts w:ascii="Calibri" w:hAnsi="Calibri" w:cs="Arial"/>
          <w:sz w:val="22"/>
          <w:szCs w:val="22"/>
        </w:rPr>
        <w:t>. Forman parte integrante del presente Contrato los siguientes Anexos:</w:t>
      </w:r>
    </w:p>
    <w:p w:rsidR="00663CC8" w:rsidRPr="00046E0B" w:rsidRDefault="00663CC8" w:rsidP="00663CC8">
      <w:pPr>
        <w:spacing w:before="0" w:after="0"/>
        <w:rPr>
          <w:rFonts w:ascii="Calibri" w:hAnsi="Calibri" w:cs="Arial"/>
          <w:sz w:val="22"/>
          <w:szCs w:val="22"/>
        </w:rPr>
      </w:pPr>
    </w:p>
    <w:p w:rsidR="00262447" w:rsidRPr="00046E0B" w:rsidRDefault="00262447" w:rsidP="00C7586E">
      <w:pPr>
        <w:numPr>
          <w:ilvl w:val="0"/>
          <w:numId w:val="2"/>
        </w:numPr>
        <w:spacing w:before="0" w:after="0"/>
        <w:rPr>
          <w:rFonts w:ascii="Calibri" w:hAnsi="Calibri" w:cs="Arial"/>
          <w:sz w:val="22"/>
          <w:szCs w:val="22"/>
        </w:rPr>
      </w:pPr>
      <w:r w:rsidRPr="00046E0B">
        <w:rPr>
          <w:rFonts w:ascii="Calibri" w:hAnsi="Calibri" w:cs="Arial"/>
          <w:sz w:val="22"/>
          <w:szCs w:val="22"/>
        </w:rPr>
        <w:t xml:space="preserve">Anexo </w:t>
      </w:r>
      <w:r w:rsidR="0063706D" w:rsidRPr="00046E0B">
        <w:rPr>
          <w:rFonts w:ascii="Calibri" w:hAnsi="Calibri" w:cs="Arial"/>
          <w:sz w:val="22"/>
          <w:szCs w:val="22"/>
        </w:rPr>
        <w:t>1</w:t>
      </w:r>
      <w:r w:rsidRPr="00046E0B">
        <w:rPr>
          <w:rFonts w:ascii="Calibri" w:hAnsi="Calibri" w:cs="Arial"/>
          <w:sz w:val="22"/>
          <w:szCs w:val="22"/>
        </w:rPr>
        <w:t>: Formato Pagaré y Carta de Instrucciones.</w:t>
      </w:r>
    </w:p>
    <w:p w:rsidR="00D76942" w:rsidRPr="00046E0B" w:rsidRDefault="00D76942" w:rsidP="000C4809">
      <w:pPr>
        <w:spacing w:before="0" w:after="0"/>
        <w:rPr>
          <w:rFonts w:ascii="Calibri" w:hAnsi="Calibri" w:cs="Calibri"/>
          <w:b/>
          <w:bCs/>
          <w:sz w:val="22"/>
          <w:szCs w:val="22"/>
        </w:rPr>
      </w:pPr>
    </w:p>
    <w:p w:rsidR="004A54EB" w:rsidRPr="008C3AF9" w:rsidRDefault="00D76942" w:rsidP="008C3AF9">
      <w:pPr>
        <w:pStyle w:val="Prrafodelista"/>
        <w:numPr>
          <w:ilvl w:val="0"/>
          <w:numId w:val="6"/>
        </w:numPr>
        <w:spacing w:before="0" w:after="0"/>
        <w:rPr>
          <w:rFonts w:ascii="Calibri" w:hAnsi="Calibri" w:cs="Arial"/>
          <w:sz w:val="22"/>
          <w:szCs w:val="22"/>
        </w:rPr>
      </w:pPr>
      <w:r w:rsidRPr="008C3AF9">
        <w:rPr>
          <w:rFonts w:ascii="Calibri" w:hAnsi="Calibri" w:cs="Calibri"/>
          <w:b/>
          <w:bCs/>
          <w:sz w:val="22"/>
          <w:szCs w:val="22"/>
        </w:rPr>
        <w:t>IDIOMA</w:t>
      </w:r>
      <w:r w:rsidR="002504FE" w:rsidRPr="008C3AF9">
        <w:rPr>
          <w:rFonts w:ascii="Calibri" w:hAnsi="Calibri" w:cs="Calibri"/>
          <w:b/>
          <w:bCs/>
          <w:sz w:val="22"/>
          <w:szCs w:val="22"/>
        </w:rPr>
        <w:t>.</w:t>
      </w:r>
      <w:r w:rsidR="008A6708" w:rsidRPr="008C3AF9">
        <w:rPr>
          <w:rFonts w:ascii="Calibri" w:hAnsi="Calibri" w:cs="Calibri"/>
          <w:b/>
          <w:bCs/>
          <w:sz w:val="22"/>
          <w:szCs w:val="22"/>
          <w:lang w:val="es-CO"/>
        </w:rPr>
        <w:t xml:space="preserve"> </w:t>
      </w:r>
      <w:r w:rsidRPr="008C3AF9">
        <w:rPr>
          <w:rFonts w:ascii="Calibri" w:hAnsi="Calibri" w:cs="Calibri"/>
          <w:sz w:val="22"/>
          <w:szCs w:val="22"/>
        </w:rPr>
        <w:t>El presente Contrato se suscribe en idioma español, el cual será la versión oficial y válida para todos los efectos legales. Cualquier traducción de este Contrato a otro idioma tendrá efectos exclusivos de consulta. </w:t>
      </w:r>
    </w:p>
    <w:p w:rsidR="008C3AF9" w:rsidRPr="008C3AF9" w:rsidRDefault="008C3AF9" w:rsidP="008C3AF9">
      <w:pPr>
        <w:spacing w:before="0" w:after="0"/>
        <w:jc w:val="left"/>
        <w:rPr>
          <w:rFonts w:ascii="Calibri" w:hAnsi="Calibri" w:cs="Arial"/>
          <w:sz w:val="22"/>
          <w:szCs w:val="22"/>
        </w:rPr>
      </w:pPr>
    </w:p>
    <w:p w:rsidR="002109AB" w:rsidRPr="00B82560" w:rsidRDefault="002109AB" w:rsidP="000C4809">
      <w:pPr>
        <w:spacing w:before="0"/>
        <w:outlineLvl w:val="0"/>
        <w:rPr>
          <w:rFonts w:ascii="Calibri" w:hAnsi="Calibri" w:cs="Arial"/>
          <w:sz w:val="22"/>
          <w:szCs w:val="22"/>
        </w:rPr>
      </w:pPr>
      <w:r w:rsidRPr="00046E0B">
        <w:rPr>
          <w:rFonts w:ascii="Calibri" w:hAnsi="Calibri" w:cs="Arial"/>
          <w:sz w:val="22"/>
          <w:szCs w:val="22"/>
        </w:rPr>
        <w:t xml:space="preserve">En constancia se firma por </w:t>
      </w:r>
      <w:r w:rsidR="00663CC8" w:rsidRPr="00046E0B">
        <w:rPr>
          <w:rFonts w:ascii="Calibri" w:hAnsi="Calibri" w:cs="Arial"/>
          <w:sz w:val="22"/>
          <w:szCs w:val="22"/>
        </w:rPr>
        <w:t>las Partes</w:t>
      </w:r>
      <w:r w:rsidR="008A6708">
        <w:rPr>
          <w:rFonts w:ascii="Calibri" w:hAnsi="Calibri" w:cs="Arial"/>
          <w:sz w:val="22"/>
          <w:szCs w:val="22"/>
        </w:rPr>
        <w:t xml:space="preserve"> </w:t>
      </w:r>
      <w:r w:rsidR="00113790">
        <w:rPr>
          <w:rFonts w:ascii="Calibri" w:hAnsi="Calibri" w:cs="Arial"/>
          <w:sz w:val="22"/>
          <w:szCs w:val="22"/>
        </w:rPr>
        <w:t>en la fecha de Suscripción establecida en el numeral XV</w:t>
      </w:r>
      <w:r w:rsidR="00A91223">
        <w:rPr>
          <w:rFonts w:ascii="Calibri" w:hAnsi="Calibri" w:cs="Arial"/>
          <w:sz w:val="22"/>
          <w:szCs w:val="22"/>
        </w:rPr>
        <w:t>I</w:t>
      </w:r>
      <w:r w:rsidR="00113790">
        <w:rPr>
          <w:rFonts w:ascii="Calibri" w:hAnsi="Calibri" w:cs="Arial"/>
          <w:sz w:val="22"/>
          <w:szCs w:val="22"/>
        </w:rPr>
        <w:t>I de las Condiciones Particulares</w:t>
      </w:r>
      <w:r w:rsidRPr="00B82560">
        <w:rPr>
          <w:rFonts w:ascii="Calibri" w:hAnsi="Calibri" w:cs="Arial"/>
          <w:sz w:val="22"/>
          <w:szCs w:val="22"/>
        </w:rPr>
        <w:t>.</w:t>
      </w:r>
    </w:p>
    <w:p w:rsidR="002109AB" w:rsidRPr="00A041F6" w:rsidRDefault="002109AB" w:rsidP="000C4809">
      <w:pPr>
        <w:spacing w:before="0"/>
        <w:rPr>
          <w:rFonts w:ascii="Calibri" w:hAnsi="Calibri" w:cs="Arial"/>
          <w:sz w:val="22"/>
          <w:szCs w:val="22"/>
        </w:rPr>
      </w:pPr>
    </w:p>
    <w:tbl>
      <w:tblPr>
        <w:tblW w:w="8928" w:type="dxa"/>
        <w:tblLook w:val="01E0" w:firstRow="1" w:lastRow="1" w:firstColumn="1" w:lastColumn="1" w:noHBand="0" w:noVBand="0"/>
      </w:tblPr>
      <w:tblGrid>
        <w:gridCol w:w="4503"/>
        <w:gridCol w:w="4425"/>
      </w:tblGrid>
      <w:tr w:rsidR="00D439CD" w:rsidRPr="00046E0B" w:rsidTr="00C8726F">
        <w:tc>
          <w:tcPr>
            <w:tcW w:w="4503" w:type="dxa"/>
          </w:tcPr>
          <w:p w:rsidR="004A54EB" w:rsidRPr="00067912" w:rsidRDefault="004A54EB" w:rsidP="000C4809">
            <w:pPr>
              <w:pStyle w:val="Sinespaciado"/>
              <w:jc w:val="both"/>
              <w:rPr>
                <w:rFonts w:cs="Calibri"/>
                <w:b/>
                <w:bCs/>
              </w:rPr>
            </w:pPr>
          </w:p>
          <w:p w:rsidR="00D439CD" w:rsidRPr="005E6F1A" w:rsidRDefault="00D439CD" w:rsidP="000C4809">
            <w:pPr>
              <w:pStyle w:val="Sinespaciado"/>
              <w:jc w:val="both"/>
              <w:rPr>
                <w:rFonts w:cs="Calibri"/>
                <w:b/>
                <w:bCs/>
              </w:rPr>
            </w:pPr>
            <w:r w:rsidRPr="003113BA">
              <w:rPr>
                <w:rFonts w:cs="Calibri"/>
                <w:b/>
                <w:bCs/>
              </w:rPr>
              <w:t xml:space="preserve">Por </w:t>
            </w:r>
            <w:r w:rsidRPr="005E6F1A">
              <w:rPr>
                <w:rFonts w:cs="Calibri"/>
                <w:b/>
                <w:spacing w:val="-2"/>
              </w:rPr>
              <w:t>EL VENDEDOR</w:t>
            </w:r>
            <w:r w:rsidRPr="005E6F1A">
              <w:rPr>
                <w:rFonts w:cs="Calibri"/>
                <w:b/>
                <w:bCs/>
              </w:rPr>
              <w:t>,</w:t>
            </w:r>
          </w:p>
          <w:p w:rsidR="00D439CD" w:rsidRPr="00046E0B" w:rsidRDefault="00D439CD" w:rsidP="000C4809">
            <w:pPr>
              <w:pStyle w:val="Sinespaciado"/>
              <w:jc w:val="both"/>
              <w:rPr>
                <w:rFonts w:cs="Calibri"/>
                <w:b/>
                <w:bCs/>
              </w:rPr>
            </w:pPr>
          </w:p>
          <w:p w:rsidR="00D439CD" w:rsidRPr="00046E0B" w:rsidRDefault="00D439CD" w:rsidP="000C4809">
            <w:pPr>
              <w:pStyle w:val="Sinespaciado"/>
              <w:jc w:val="both"/>
              <w:rPr>
                <w:rFonts w:cs="Calibri"/>
                <w:b/>
                <w:bCs/>
              </w:rPr>
            </w:pPr>
          </w:p>
        </w:tc>
        <w:tc>
          <w:tcPr>
            <w:tcW w:w="4425" w:type="dxa"/>
          </w:tcPr>
          <w:p w:rsidR="004A54EB" w:rsidRPr="00046E0B" w:rsidRDefault="004A54EB" w:rsidP="000C4809">
            <w:pPr>
              <w:pStyle w:val="Sinespaciado"/>
              <w:jc w:val="both"/>
              <w:rPr>
                <w:rFonts w:cs="Calibri"/>
                <w:b/>
                <w:bCs/>
              </w:rPr>
            </w:pPr>
          </w:p>
          <w:p w:rsidR="00D439CD" w:rsidRPr="00046E0B" w:rsidRDefault="00D439CD" w:rsidP="000C4809">
            <w:pPr>
              <w:pStyle w:val="Sinespaciado"/>
              <w:jc w:val="both"/>
              <w:rPr>
                <w:rFonts w:cs="Calibri"/>
                <w:b/>
              </w:rPr>
            </w:pPr>
            <w:r w:rsidRPr="00046E0B">
              <w:rPr>
                <w:rFonts w:cs="Calibri"/>
                <w:b/>
                <w:bCs/>
              </w:rPr>
              <w:t xml:space="preserve">Por </w:t>
            </w:r>
            <w:r w:rsidRPr="00046E0B">
              <w:rPr>
                <w:rFonts w:cs="Calibri"/>
                <w:b/>
              </w:rPr>
              <w:t>EL COMPRADOR,</w:t>
            </w:r>
          </w:p>
          <w:p w:rsidR="00D439CD" w:rsidRPr="00046E0B" w:rsidRDefault="00D439CD" w:rsidP="000C4809">
            <w:pPr>
              <w:pStyle w:val="Sinespaciado"/>
              <w:jc w:val="both"/>
              <w:rPr>
                <w:rFonts w:cs="Calibri"/>
                <w:b/>
              </w:rPr>
            </w:pPr>
            <w:r w:rsidRPr="00046E0B">
              <w:rPr>
                <w:rFonts w:cs="Calibri"/>
                <w:b/>
              </w:rPr>
              <w:tab/>
            </w:r>
          </w:p>
          <w:p w:rsidR="00D439CD" w:rsidRPr="00046E0B" w:rsidRDefault="00D439CD" w:rsidP="000C4809">
            <w:pPr>
              <w:pStyle w:val="Sinespaciado"/>
              <w:jc w:val="both"/>
              <w:rPr>
                <w:rFonts w:cs="Calibri"/>
                <w:b/>
              </w:rPr>
            </w:pPr>
          </w:p>
          <w:p w:rsidR="00D439CD" w:rsidRPr="00046E0B" w:rsidRDefault="00D439CD" w:rsidP="000C4809">
            <w:pPr>
              <w:pStyle w:val="Sinespaciado"/>
              <w:jc w:val="both"/>
              <w:rPr>
                <w:rFonts w:cs="Calibri"/>
                <w:b/>
              </w:rPr>
            </w:pPr>
          </w:p>
          <w:p w:rsidR="00D439CD" w:rsidRPr="00046E0B" w:rsidRDefault="00D439CD" w:rsidP="000C4809">
            <w:pPr>
              <w:pStyle w:val="Sinespaciado"/>
              <w:jc w:val="both"/>
              <w:rPr>
                <w:rFonts w:cs="Calibri"/>
                <w:b/>
                <w:bCs/>
              </w:rPr>
            </w:pPr>
          </w:p>
        </w:tc>
      </w:tr>
      <w:tr w:rsidR="00D439CD" w:rsidRPr="00046E0B" w:rsidTr="00C8726F">
        <w:tc>
          <w:tcPr>
            <w:tcW w:w="4503" w:type="dxa"/>
          </w:tcPr>
          <w:p w:rsidR="00D439CD" w:rsidRPr="00B82560" w:rsidRDefault="00D439CD" w:rsidP="000C4809">
            <w:pPr>
              <w:pStyle w:val="Sinespaciado"/>
              <w:jc w:val="both"/>
              <w:rPr>
                <w:rFonts w:cs="Calibri"/>
                <w:b/>
                <w:bCs/>
                <w:lang w:val="pt-BR"/>
              </w:rPr>
            </w:pPr>
            <w:r w:rsidRPr="00B82560">
              <w:rPr>
                <w:rFonts w:cs="Calibri"/>
                <w:b/>
                <w:bCs/>
                <w:lang w:val="pt-BR"/>
              </w:rPr>
              <w:t>(NOMBRE)</w:t>
            </w:r>
          </w:p>
        </w:tc>
        <w:tc>
          <w:tcPr>
            <w:tcW w:w="4425" w:type="dxa"/>
          </w:tcPr>
          <w:p w:rsidR="00D439CD" w:rsidRPr="00A041F6" w:rsidRDefault="00D439CD" w:rsidP="000C4809">
            <w:pPr>
              <w:pStyle w:val="Sinespaciado"/>
              <w:jc w:val="both"/>
              <w:rPr>
                <w:rFonts w:cs="Calibri"/>
                <w:b/>
                <w:bCs/>
                <w:lang w:val="pt-BR"/>
              </w:rPr>
            </w:pPr>
            <w:r w:rsidRPr="00A041F6">
              <w:rPr>
                <w:rFonts w:cs="Calibri"/>
                <w:b/>
              </w:rPr>
              <w:t>(NOMBRE)</w:t>
            </w:r>
          </w:p>
        </w:tc>
      </w:tr>
      <w:tr w:rsidR="00D439CD" w:rsidRPr="00046E0B" w:rsidTr="00C8726F">
        <w:tc>
          <w:tcPr>
            <w:tcW w:w="4503" w:type="dxa"/>
          </w:tcPr>
          <w:p w:rsidR="00D439CD" w:rsidRPr="00B82560" w:rsidRDefault="00D439CD" w:rsidP="000C4809">
            <w:pPr>
              <w:pStyle w:val="Sinespaciado"/>
              <w:jc w:val="both"/>
              <w:rPr>
                <w:rFonts w:cs="Calibri"/>
                <w:b/>
                <w:lang w:val="pt-BR"/>
              </w:rPr>
            </w:pPr>
            <w:r w:rsidRPr="00B82560">
              <w:rPr>
                <w:rFonts w:cs="Calibri"/>
                <w:b/>
                <w:lang w:val="pt-BR"/>
              </w:rPr>
              <w:t xml:space="preserve">Representante Legal </w:t>
            </w:r>
          </w:p>
          <w:p w:rsidR="00D439CD" w:rsidRPr="00A041F6" w:rsidRDefault="00D439CD" w:rsidP="000C4809">
            <w:pPr>
              <w:pStyle w:val="Sinespaciado"/>
              <w:jc w:val="both"/>
              <w:rPr>
                <w:rFonts w:cs="Calibri"/>
                <w:b/>
                <w:lang w:val="es-ES"/>
              </w:rPr>
            </w:pPr>
          </w:p>
        </w:tc>
        <w:tc>
          <w:tcPr>
            <w:tcW w:w="4425" w:type="dxa"/>
          </w:tcPr>
          <w:p w:rsidR="00D439CD" w:rsidRPr="00067912" w:rsidRDefault="00D439CD" w:rsidP="000C4809">
            <w:pPr>
              <w:pStyle w:val="Sinespaciado"/>
              <w:jc w:val="both"/>
              <w:rPr>
                <w:rFonts w:cs="Calibri"/>
                <w:b/>
              </w:rPr>
            </w:pPr>
            <w:r w:rsidRPr="00067912">
              <w:rPr>
                <w:rFonts w:cs="Calibri"/>
                <w:b/>
              </w:rPr>
              <w:t xml:space="preserve">Representante Legal </w:t>
            </w:r>
          </w:p>
          <w:p w:rsidR="00D439CD" w:rsidRPr="003113BA" w:rsidRDefault="00D439CD" w:rsidP="000C4809">
            <w:pPr>
              <w:pStyle w:val="Sinespaciado"/>
              <w:jc w:val="both"/>
              <w:rPr>
                <w:rFonts w:cs="Calibri"/>
                <w:b/>
                <w:lang w:val="es-ES"/>
              </w:rPr>
            </w:pPr>
          </w:p>
        </w:tc>
      </w:tr>
    </w:tbl>
    <w:p w:rsidR="002109AB" w:rsidRPr="00B82560" w:rsidRDefault="002109AB" w:rsidP="000C4809">
      <w:pPr>
        <w:pStyle w:val="Sinespaciado"/>
        <w:jc w:val="center"/>
        <w:rPr>
          <w:rFonts w:cs="Calibri"/>
          <w:b/>
        </w:rPr>
      </w:pPr>
    </w:p>
    <w:p w:rsidR="00002D55" w:rsidRPr="00A041F6" w:rsidRDefault="0082787A" w:rsidP="000C4809">
      <w:pPr>
        <w:pStyle w:val="Sinespaciado"/>
        <w:jc w:val="center"/>
        <w:rPr>
          <w:rFonts w:cs="Calibri"/>
          <w:b/>
        </w:rPr>
      </w:pPr>
      <w:r w:rsidRPr="00A041F6">
        <w:rPr>
          <w:rFonts w:cs="Calibri"/>
          <w:b/>
        </w:rPr>
        <w:tab/>
      </w:r>
    </w:p>
    <w:p w:rsidR="00FC1F34" w:rsidRPr="00067912" w:rsidRDefault="00002D55" w:rsidP="004E2E00">
      <w:pPr>
        <w:pStyle w:val="Cuadrculamedia21"/>
        <w:jc w:val="center"/>
        <w:rPr>
          <w:b/>
        </w:rPr>
      </w:pPr>
      <w:r w:rsidRPr="00067912">
        <w:rPr>
          <w:rFonts w:cs="Calibri"/>
          <w:b/>
        </w:rPr>
        <w:br w:type="page"/>
      </w:r>
      <w:r w:rsidR="00782B03" w:rsidRPr="00067912">
        <w:rPr>
          <w:b/>
        </w:rPr>
        <w:lastRenderedPageBreak/>
        <w:t>A</w:t>
      </w:r>
      <w:r w:rsidR="00262447" w:rsidRPr="00067912">
        <w:rPr>
          <w:rFonts w:cs="Calibri"/>
          <w:b/>
        </w:rPr>
        <w:t xml:space="preserve">nexo </w:t>
      </w:r>
      <w:r w:rsidR="002934E0" w:rsidRPr="00067912">
        <w:rPr>
          <w:rFonts w:cs="Calibri"/>
          <w:b/>
        </w:rPr>
        <w:t>1</w:t>
      </w:r>
    </w:p>
    <w:p w:rsidR="00FD5E3E" w:rsidRPr="003113BA" w:rsidRDefault="00FD5E3E" w:rsidP="00FD5E3E">
      <w:pPr>
        <w:pStyle w:val="Cuadrculamedia21"/>
        <w:jc w:val="center"/>
        <w:rPr>
          <w:rFonts w:cs="Calibri"/>
          <w:b/>
        </w:rPr>
      </w:pPr>
      <w:r w:rsidRPr="003113BA">
        <w:rPr>
          <w:rFonts w:cs="Calibri"/>
          <w:b/>
        </w:rPr>
        <w:t>Modelo Pagaré y Carta de Instrucciones</w:t>
      </w:r>
    </w:p>
    <w:p w:rsidR="00FD5E3E" w:rsidRPr="005E6F1A" w:rsidRDefault="00FD5E3E" w:rsidP="00FD5E3E">
      <w:pPr>
        <w:pStyle w:val="Cuadrculamedia21"/>
        <w:rPr>
          <w:rFonts w:cs="Calibri"/>
          <w:b/>
        </w:rPr>
      </w:pPr>
    </w:p>
    <w:p w:rsidR="00FC1F34" w:rsidRPr="00046E0B" w:rsidRDefault="00FD5E3E" w:rsidP="004E2E00">
      <w:pPr>
        <w:jc w:val="center"/>
        <w:rPr>
          <w:rFonts w:ascii="Calibri" w:hAnsi="Calibri"/>
          <w:sz w:val="22"/>
          <w:szCs w:val="22"/>
        </w:rPr>
      </w:pPr>
      <w:r w:rsidRPr="00046E0B">
        <w:rPr>
          <w:rFonts w:ascii="Calibri" w:hAnsi="Calibri" w:cs="Arial"/>
          <w:sz w:val="22"/>
          <w:szCs w:val="22"/>
        </w:rPr>
        <w:t>PAGAR</w:t>
      </w:r>
      <w:r w:rsidR="00507C54" w:rsidRPr="00046E0B">
        <w:rPr>
          <w:rFonts w:ascii="Calibri" w:hAnsi="Calibri" w:cs="Arial"/>
          <w:sz w:val="22"/>
          <w:szCs w:val="22"/>
        </w:rPr>
        <w:t>É</w:t>
      </w:r>
      <w:r w:rsidR="00D81496" w:rsidRPr="00046E0B">
        <w:rPr>
          <w:rFonts w:ascii="Calibri" w:hAnsi="Calibri"/>
          <w:sz w:val="22"/>
          <w:szCs w:val="22"/>
        </w:rPr>
        <w:t xml:space="preserve"> No. </w:t>
      </w:r>
      <w:r w:rsidRPr="00046E0B">
        <w:rPr>
          <w:rFonts w:ascii="Calibri" w:hAnsi="Calibri" w:cs="Arial"/>
          <w:sz w:val="22"/>
          <w:szCs w:val="22"/>
        </w:rPr>
        <w:t>[NUMERO DEL PAGARÉ]</w:t>
      </w:r>
    </w:p>
    <w:p w:rsidR="00FD5E3E" w:rsidRPr="00067912" w:rsidRDefault="00FD5E3E" w:rsidP="00FD5E3E">
      <w:pPr>
        <w:rPr>
          <w:rFonts w:ascii="Calibri" w:hAnsi="Calibri" w:cs="Arial"/>
          <w:sz w:val="22"/>
          <w:szCs w:val="22"/>
        </w:rPr>
      </w:pPr>
      <w:r w:rsidRPr="00046E0B">
        <w:rPr>
          <w:rFonts w:ascii="Calibri" w:hAnsi="Calibri" w:cs="Arial"/>
          <w:sz w:val="22"/>
          <w:szCs w:val="22"/>
        </w:rPr>
        <w:t>[NOMBRE DEL COMPRADOR], sociedad comercial legalmente constituida por escritura pública No. [NÚMERO] el [FECHA] en la Notar</w:t>
      </w:r>
      <w:r w:rsidR="00635D92" w:rsidRPr="0041121A">
        <w:rPr>
          <w:rFonts w:ascii="Calibri" w:hAnsi="Calibri" w:cs="Arial"/>
          <w:sz w:val="22"/>
          <w:szCs w:val="22"/>
        </w:rPr>
        <w:t>í</w:t>
      </w:r>
      <w:r w:rsidRPr="00B82560">
        <w:rPr>
          <w:rFonts w:ascii="Calibri" w:hAnsi="Calibri" w:cs="Arial"/>
          <w:sz w:val="22"/>
          <w:szCs w:val="22"/>
        </w:rPr>
        <w:t>a [NUMERO] de [CIUDAD], con domicilio en [CIUDAD, identificada con el Nit. No. [NUMERO], y representada legalmente por [NOMBRE] identificado con cédula de ciudadanía No. [NUMERO], pagaré</w:t>
      </w:r>
      <w:r w:rsidRPr="00A041F6">
        <w:rPr>
          <w:rFonts w:ascii="Calibri" w:hAnsi="Calibri" w:cs="Arial"/>
          <w:sz w:val="22"/>
          <w:szCs w:val="22"/>
        </w:rPr>
        <w:t xml:space="preserve"> incondicionalmente a la orden de [NOMBRE DEL VENDEDOR] en la ciudad de [CIUDAD] el día [DEJAR EN BLANCO] del mes de [DEJAR E</w:t>
      </w:r>
      <w:r w:rsidRPr="00067912">
        <w:rPr>
          <w:rFonts w:ascii="Calibri" w:hAnsi="Calibri" w:cs="Arial"/>
          <w:sz w:val="22"/>
          <w:szCs w:val="22"/>
        </w:rPr>
        <w:t xml:space="preserve">N BLANCO] de 20[DEJAR EN BLANCO], la suma de [DEJAR EN BLANCO] PESOS M/CTE. ($[DEJAR EN BLANCO],oo). </w:t>
      </w:r>
    </w:p>
    <w:p w:rsidR="00FD5E3E" w:rsidRPr="00046E0B" w:rsidRDefault="00FD5E3E" w:rsidP="00FD5E3E">
      <w:pPr>
        <w:rPr>
          <w:rFonts w:ascii="Calibri" w:hAnsi="Calibri" w:cs="Arial"/>
          <w:sz w:val="22"/>
          <w:szCs w:val="22"/>
        </w:rPr>
      </w:pPr>
      <w:r w:rsidRPr="005E6F1A">
        <w:rPr>
          <w:rFonts w:ascii="Calibri" w:hAnsi="Calibri" w:cs="Arial"/>
          <w:sz w:val="22"/>
          <w:szCs w:val="22"/>
        </w:rPr>
        <w:t>En caso de mora, [NOMBRE DEL COMPRADOR] reconocerá y pagará intereses a la tasa máxima legalmente permitida, sin perjuicio de que [NOMBRE DEL VENDEDOR] p</w:t>
      </w:r>
      <w:r w:rsidRPr="00046E0B">
        <w:rPr>
          <w:rFonts w:ascii="Calibri" w:hAnsi="Calibri" w:cs="Arial"/>
          <w:sz w:val="22"/>
          <w:szCs w:val="22"/>
        </w:rPr>
        <w:t xml:space="preserve">ueda ejercer inmediatamente las acciones judiciales para el cobro. Estarán a cargo de la empresa [NOMBRE DEL COMPRADOR] todos los gastos o costos de la cobranza, inclusive los honorarios del abogado. El deudor no podrá hacerse sustituir por un tercero en la totalidad o parte de las relaciones derivadas de este contrato, salvo autorización previa y escrita de [NOMBRE DEL VENDEDOR]. En caso de disolución y liquidación de la persona jurídica deudora, [NOMBRE DEL VENDEDOR] podrá exigir inmediatamente el total de la obligación. </w:t>
      </w:r>
    </w:p>
    <w:p w:rsidR="00A041F6" w:rsidRDefault="00A041F6" w:rsidP="00A041F6">
      <w:pPr>
        <w:rPr>
          <w:rFonts w:ascii="Calibri" w:hAnsi="Calibri" w:cs="Arial"/>
          <w:sz w:val="22"/>
          <w:szCs w:val="22"/>
        </w:rPr>
      </w:pPr>
      <w:r w:rsidRPr="002006BB">
        <w:rPr>
          <w:rFonts w:ascii="Calibri" w:hAnsi="Calibri" w:cs="Arial"/>
          <w:sz w:val="22"/>
          <w:szCs w:val="22"/>
        </w:rPr>
        <w:t>Serán de cargo</w:t>
      </w:r>
      <w:r>
        <w:rPr>
          <w:rFonts w:ascii="Calibri" w:hAnsi="Calibri" w:cs="Arial"/>
          <w:sz w:val="22"/>
          <w:szCs w:val="22"/>
        </w:rPr>
        <w:t xml:space="preserve"> de </w:t>
      </w:r>
      <w:r w:rsidRPr="00E864DD">
        <w:rPr>
          <w:rFonts w:ascii="Calibri" w:hAnsi="Calibri" w:cs="Arial"/>
          <w:sz w:val="22"/>
          <w:szCs w:val="22"/>
        </w:rPr>
        <w:t>[NOMBRE DE</w:t>
      </w:r>
      <w:r w:rsidRPr="007A3DAF">
        <w:rPr>
          <w:rFonts w:ascii="Calibri" w:hAnsi="Calibri" w:cs="Arial"/>
          <w:sz w:val="22"/>
          <w:szCs w:val="22"/>
        </w:rPr>
        <w:t>L COMPRADOR]</w:t>
      </w:r>
      <w:r w:rsidRPr="002006BB">
        <w:rPr>
          <w:rFonts w:ascii="Calibri" w:hAnsi="Calibri" w:cs="Arial"/>
          <w:sz w:val="22"/>
          <w:szCs w:val="22"/>
        </w:rPr>
        <w:t xml:space="preserve"> los impuestos o gravámenes que afecten la obligación bajo cualquier jurisdicción, de tal manera que todos los pagos se harán libres de </w:t>
      </w:r>
      <w:r>
        <w:rPr>
          <w:rFonts w:ascii="Calibri" w:hAnsi="Calibri" w:cs="Arial"/>
          <w:sz w:val="22"/>
          <w:szCs w:val="22"/>
        </w:rPr>
        <w:t>tributos</w:t>
      </w:r>
      <w:r w:rsidRPr="002006BB">
        <w:rPr>
          <w:rFonts w:ascii="Calibri" w:hAnsi="Calibri" w:cs="Arial"/>
          <w:sz w:val="22"/>
          <w:szCs w:val="22"/>
        </w:rPr>
        <w:t xml:space="preserve">, retenciones, deducciones y demás restricciones, debiendo recibir siempre el </w:t>
      </w:r>
      <w:r w:rsidRPr="007A3DAF">
        <w:rPr>
          <w:rFonts w:ascii="Calibri" w:hAnsi="Calibri" w:cs="Arial"/>
          <w:sz w:val="22"/>
          <w:szCs w:val="22"/>
        </w:rPr>
        <w:t>[</w:t>
      </w:r>
      <w:r w:rsidRPr="00E864DD">
        <w:rPr>
          <w:rFonts w:ascii="Calibri" w:hAnsi="Calibri" w:cs="Arial"/>
          <w:sz w:val="22"/>
          <w:szCs w:val="22"/>
        </w:rPr>
        <w:t>NOMBRE DEL VENDEDOR</w:t>
      </w:r>
      <w:r w:rsidRPr="007A3DAF">
        <w:rPr>
          <w:rFonts w:ascii="Calibri" w:hAnsi="Calibri" w:cs="Arial"/>
          <w:sz w:val="22"/>
          <w:szCs w:val="22"/>
        </w:rPr>
        <w:t xml:space="preserve">] </w:t>
      </w:r>
      <w:r w:rsidRPr="002006BB">
        <w:rPr>
          <w:rFonts w:ascii="Calibri" w:hAnsi="Calibri" w:cs="Arial"/>
          <w:sz w:val="22"/>
          <w:szCs w:val="22"/>
        </w:rPr>
        <w:t xml:space="preserve"> la suma </w:t>
      </w:r>
      <w:r>
        <w:rPr>
          <w:rFonts w:ascii="Calibri" w:hAnsi="Calibri" w:cs="Arial"/>
          <w:sz w:val="22"/>
          <w:szCs w:val="22"/>
        </w:rPr>
        <w:t>adeudada.</w:t>
      </w:r>
    </w:p>
    <w:p w:rsidR="00A041F6" w:rsidRPr="000B3F4C" w:rsidRDefault="00A041F6" w:rsidP="00A041F6">
      <w:pPr>
        <w:rPr>
          <w:rFonts w:ascii="Calibri" w:hAnsi="Calibri" w:cs="Arial"/>
          <w:sz w:val="22"/>
          <w:szCs w:val="22"/>
        </w:rPr>
      </w:pPr>
      <w:r w:rsidRPr="00E864DD">
        <w:rPr>
          <w:rFonts w:ascii="Calibri" w:hAnsi="Calibri" w:cs="Arial"/>
          <w:sz w:val="22"/>
          <w:szCs w:val="22"/>
        </w:rPr>
        <w:t>[NOMBRE DE</w:t>
      </w:r>
      <w:r w:rsidRPr="007A3DAF">
        <w:rPr>
          <w:rFonts w:ascii="Calibri" w:hAnsi="Calibri" w:cs="Arial"/>
          <w:sz w:val="22"/>
          <w:szCs w:val="22"/>
        </w:rPr>
        <w:t xml:space="preserve">L COMPRADOR] </w:t>
      </w:r>
      <w:r w:rsidRPr="000B3F4C">
        <w:rPr>
          <w:rFonts w:ascii="Calibri" w:hAnsi="Calibri" w:cs="Arial"/>
          <w:sz w:val="22"/>
          <w:szCs w:val="22"/>
        </w:rPr>
        <w:t>renuncia a favor del acreedor a todo derecho que por ley, decreto u otras disposiciones futuras, se consagren y dilaten el cumplimiento de la presente obligación o que impida de cualquier manera la efectividad de la misma, en la forma convenida por las partes y establecidas por las leyes vigentes. Este pagaré no está sujeto a constitución en mora, a la presentación para su pago, el aviso de rechazo, ni el protesto.</w:t>
      </w:r>
    </w:p>
    <w:p w:rsidR="00A041F6" w:rsidRPr="00A041F6" w:rsidRDefault="00A041F6" w:rsidP="00FD5E3E">
      <w:pPr>
        <w:rPr>
          <w:rFonts w:ascii="Calibri" w:hAnsi="Calibri" w:cs="Arial"/>
          <w:sz w:val="22"/>
          <w:szCs w:val="22"/>
        </w:rPr>
      </w:pPr>
    </w:p>
    <w:p w:rsidR="00FD5E3E" w:rsidRPr="00067912" w:rsidRDefault="00FD5E3E" w:rsidP="00FD5E3E">
      <w:pPr>
        <w:rPr>
          <w:rFonts w:ascii="Calibri" w:hAnsi="Calibri" w:cs="Arial"/>
          <w:sz w:val="22"/>
          <w:szCs w:val="22"/>
        </w:rPr>
      </w:pPr>
      <w:r w:rsidRPr="00067912">
        <w:rPr>
          <w:rFonts w:ascii="Calibri" w:hAnsi="Calibri" w:cs="Arial"/>
          <w:sz w:val="22"/>
          <w:szCs w:val="22"/>
        </w:rPr>
        <w:t>______________________</w:t>
      </w:r>
    </w:p>
    <w:p w:rsidR="00FD5E3E" w:rsidRPr="003113BA" w:rsidRDefault="00FD5E3E" w:rsidP="00FD5E3E">
      <w:pPr>
        <w:rPr>
          <w:rFonts w:ascii="Calibri" w:hAnsi="Calibri" w:cs="Arial"/>
          <w:sz w:val="22"/>
          <w:szCs w:val="22"/>
        </w:rPr>
      </w:pPr>
      <w:r w:rsidRPr="003113BA">
        <w:rPr>
          <w:rFonts w:ascii="Calibri" w:hAnsi="Calibri" w:cs="Arial"/>
          <w:sz w:val="22"/>
          <w:szCs w:val="22"/>
        </w:rPr>
        <w:t>[NOMBRE DEL REPRESENTANTE LEGAL DEL COMPRADOR]</w:t>
      </w:r>
    </w:p>
    <w:p w:rsidR="00FD5E3E" w:rsidRPr="005E6F1A" w:rsidRDefault="00FD5E3E" w:rsidP="00FD5E3E">
      <w:pPr>
        <w:rPr>
          <w:rFonts w:ascii="Calibri" w:hAnsi="Calibri" w:cs="Arial"/>
          <w:sz w:val="22"/>
          <w:szCs w:val="22"/>
        </w:rPr>
      </w:pPr>
      <w:r w:rsidRPr="005E6F1A">
        <w:rPr>
          <w:rFonts w:ascii="Calibri" w:hAnsi="Calibri" w:cs="Arial"/>
          <w:sz w:val="22"/>
          <w:szCs w:val="22"/>
        </w:rPr>
        <w:t>C.C. [NÚMERO]</w:t>
      </w:r>
    </w:p>
    <w:p w:rsidR="00FD5E3E" w:rsidRPr="005E6F1A" w:rsidRDefault="00FD5E3E" w:rsidP="00FD5E3E">
      <w:pPr>
        <w:rPr>
          <w:rFonts w:ascii="Calibri" w:hAnsi="Calibri" w:cs="Arial"/>
          <w:sz w:val="22"/>
          <w:szCs w:val="22"/>
        </w:rPr>
      </w:pPr>
      <w:r w:rsidRPr="005E6F1A">
        <w:rPr>
          <w:rFonts w:ascii="Calibri" w:hAnsi="Calibri" w:cs="Arial"/>
          <w:sz w:val="22"/>
          <w:szCs w:val="22"/>
        </w:rPr>
        <w:t>Representante Legal</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COMPRADOR]</w:t>
      </w:r>
    </w:p>
    <w:p w:rsidR="00FD5E3E" w:rsidRPr="00046E0B" w:rsidRDefault="00FD5E3E" w:rsidP="00FD5E3E">
      <w:pPr>
        <w:rPr>
          <w:rFonts w:ascii="Calibri" w:hAnsi="Calibri" w:cs="Arial"/>
          <w:sz w:val="22"/>
          <w:szCs w:val="22"/>
        </w:rPr>
      </w:pPr>
      <w:r w:rsidRPr="00046E0B">
        <w:rPr>
          <w:rFonts w:ascii="Calibri" w:hAnsi="Calibri" w:cs="Arial"/>
          <w:sz w:val="22"/>
          <w:szCs w:val="22"/>
        </w:rPr>
        <w:t>NIT. [NÚMERO]</w:t>
      </w:r>
    </w:p>
    <w:p w:rsidR="00FD5E3E" w:rsidRPr="00046E0B" w:rsidRDefault="00FD5E3E" w:rsidP="00FD5E3E">
      <w:pPr>
        <w:rPr>
          <w:rFonts w:ascii="Calibri" w:hAnsi="Calibri" w:cs="Arial"/>
          <w:sz w:val="22"/>
          <w:szCs w:val="22"/>
        </w:rPr>
      </w:pPr>
    </w:p>
    <w:p w:rsidR="00FD5E3E" w:rsidRPr="00046E0B" w:rsidRDefault="00FD5E3E" w:rsidP="00FD5E3E">
      <w:pPr>
        <w:tabs>
          <w:tab w:val="left" w:pos="3825"/>
        </w:tabs>
        <w:rPr>
          <w:rFonts w:ascii="Calibri" w:hAnsi="Calibri" w:cs="Arial"/>
          <w:sz w:val="22"/>
          <w:szCs w:val="22"/>
        </w:rPr>
      </w:pPr>
      <w:r w:rsidRPr="00046E0B">
        <w:rPr>
          <w:rFonts w:ascii="Calibri" w:hAnsi="Calibri" w:cs="Arial"/>
          <w:sz w:val="22"/>
          <w:szCs w:val="22"/>
        </w:rPr>
        <w:br w:type="page"/>
      </w:r>
      <w:r w:rsidRPr="00046E0B">
        <w:rPr>
          <w:rFonts w:ascii="Calibri" w:hAnsi="Calibri" w:cs="Arial"/>
          <w:sz w:val="22"/>
          <w:szCs w:val="22"/>
        </w:rPr>
        <w:lastRenderedPageBreak/>
        <w:tab/>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Señores</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VENDEDOR]</w:t>
      </w:r>
    </w:p>
    <w:p w:rsidR="00FD5E3E" w:rsidRPr="00046E0B" w:rsidRDefault="00FD5E3E" w:rsidP="00FD5E3E">
      <w:pPr>
        <w:rPr>
          <w:rFonts w:ascii="Calibri" w:hAnsi="Calibri" w:cs="Arial"/>
          <w:sz w:val="22"/>
          <w:szCs w:val="22"/>
        </w:rPr>
      </w:pPr>
      <w:r w:rsidRPr="00046E0B">
        <w:rPr>
          <w:rFonts w:ascii="Calibri" w:hAnsi="Calibri" w:cs="Arial"/>
          <w:sz w:val="22"/>
          <w:szCs w:val="22"/>
        </w:rPr>
        <w:t>La ciudad</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Estimados Señores:</w:t>
      </w:r>
    </w:p>
    <w:p w:rsidR="00FD5E3E" w:rsidRPr="00046E0B" w:rsidRDefault="00FD5E3E" w:rsidP="00FD5E3E">
      <w:pPr>
        <w:rPr>
          <w:rFonts w:ascii="Calibri" w:hAnsi="Calibri" w:cs="Arial"/>
          <w:sz w:val="22"/>
          <w:szCs w:val="22"/>
        </w:rPr>
      </w:pPr>
    </w:p>
    <w:p w:rsidR="00FD5E3E" w:rsidRPr="003113BA" w:rsidRDefault="00FD5E3E" w:rsidP="00FD5E3E">
      <w:pPr>
        <w:rPr>
          <w:rFonts w:ascii="Calibri" w:hAnsi="Calibri" w:cs="Arial"/>
          <w:sz w:val="22"/>
          <w:szCs w:val="22"/>
        </w:rPr>
      </w:pPr>
      <w:r w:rsidRPr="00046E0B">
        <w:rPr>
          <w:rFonts w:ascii="Calibri" w:hAnsi="Calibri" w:cs="Arial"/>
          <w:sz w:val="22"/>
          <w:szCs w:val="22"/>
        </w:rPr>
        <w:t>El suscrito, [NOMBRE DEL REPRESENTANTE LEGAL DEL COMPRADOR] identificado como aparece al pie de mi firma, obrando como Representante Legal de [NOMBRE DEL COMPRADOR], sociedad comercial legalmente constituida por escritura pública No. [NÚMERO] el [FECHA] en la Notar</w:t>
      </w:r>
      <w:r w:rsidR="00635D92" w:rsidRPr="0041121A">
        <w:rPr>
          <w:rFonts w:ascii="Calibri" w:hAnsi="Calibri" w:cs="Arial"/>
          <w:sz w:val="22"/>
          <w:szCs w:val="22"/>
        </w:rPr>
        <w:t>í</w:t>
      </w:r>
      <w:r w:rsidRPr="00B82560">
        <w:rPr>
          <w:rFonts w:ascii="Calibri" w:hAnsi="Calibri" w:cs="Arial"/>
          <w:sz w:val="22"/>
          <w:szCs w:val="22"/>
        </w:rPr>
        <w:t>a [NÚMERO] de [CIUDAD], con domicilio en [CIUDAD] identificada con el Nit. No. [NÚMERO], por medio de la presente autorizo a [NOMBRE DEL VENDEDOR</w:t>
      </w:r>
      <w:r w:rsidRPr="00A041F6">
        <w:rPr>
          <w:rFonts w:ascii="Calibri" w:hAnsi="Calibri" w:cs="Arial"/>
          <w:sz w:val="22"/>
          <w:szCs w:val="22"/>
        </w:rPr>
        <w:t>] de manera permanente e irrevocable para que haciendo uso de las facultades conferidas en el  artículo 622 del Código de Com</w:t>
      </w:r>
      <w:r w:rsidRPr="00067912">
        <w:rPr>
          <w:rFonts w:ascii="Calibri" w:hAnsi="Calibri" w:cs="Arial"/>
          <w:sz w:val="22"/>
          <w:szCs w:val="22"/>
        </w:rPr>
        <w:t>ercio, llene los espaci</w:t>
      </w:r>
      <w:r w:rsidRPr="003113BA">
        <w:rPr>
          <w:rFonts w:ascii="Calibri" w:hAnsi="Calibri" w:cs="Arial"/>
          <w:sz w:val="22"/>
          <w:szCs w:val="22"/>
        </w:rPr>
        <w:t>os en blanco en el pagaré No. [NÚMERO] adjunto, sin previo aviso, para lo cual deberá ceñirse a las siguientes instrucciones:</w:t>
      </w:r>
    </w:p>
    <w:p w:rsidR="00FD5E3E" w:rsidRPr="00F573B8" w:rsidRDefault="00FD5E3E" w:rsidP="00FD5E3E">
      <w:pPr>
        <w:rPr>
          <w:rFonts w:ascii="Calibri" w:hAnsi="Calibri" w:cs="Arial"/>
          <w:sz w:val="22"/>
          <w:szCs w:val="22"/>
        </w:rPr>
      </w:pPr>
      <w:r w:rsidRPr="005E6F1A">
        <w:rPr>
          <w:rFonts w:ascii="Calibri" w:hAnsi="Calibri" w:cs="Arial"/>
          <w:sz w:val="22"/>
          <w:szCs w:val="22"/>
        </w:rPr>
        <w:t>1.</w:t>
      </w:r>
      <w:r w:rsidRPr="005E6F1A">
        <w:rPr>
          <w:rFonts w:ascii="Calibri" w:hAnsi="Calibri" w:cs="Arial"/>
          <w:sz w:val="22"/>
          <w:szCs w:val="22"/>
        </w:rPr>
        <w:tab/>
        <w:t>Deberá ser llenado en el momento en que [NOMBRE DEL COMPRADOR] se encuentre en mora en cualquiera de sus obligaciones contraída</w:t>
      </w:r>
      <w:r w:rsidRPr="00046E0B">
        <w:rPr>
          <w:rFonts w:ascii="Calibri" w:hAnsi="Calibri" w:cs="Arial"/>
          <w:sz w:val="22"/>
          <w:szCs w:val="22"/>
        </w:rPr>
        <w:t xml:space="preserve">s para con [NOMBRE DEL VENDEDOR]  por concepto del Contrato de </w:t>
      </w:r>
      <w:r w:rsidR="00F573B8">
        <w:rPr>
          <w:rFonts w:ascii="Calibri" w:hAnsi="Calibri" w:cs="Arial"/>
          <w:sz w:val="22"/>
          <w:szCs w:val="22"/>
        </w:rPr>
        <w:t>Compraventa</w:t>
      </w:r>
      <w:r w:rsidR="00AB0676">
        <w:rPr>
          <w:rFonts w:ascii="Calibri" w:hAnsi="Calibri" w:cs="Arial"/>
          <w:sz w:val="22"/>
          <w:szCs w:val="22"/>
        </w:rPr>
        <w:t xml:space="preserve"> </w:t>
      </w:r>
      <w:r w:rsidRPr="00F573B8">
        <w:rPr>
          <w:rFonts w:ascii="Calibri" w:hAnsi="Calibri" w:cs="Arial"/>
          <w:sz w:val="22"/>
          <w:szCs w:val="22"/>
        </w:rPr>
        <w:t xml:space="preserve">de </w:t>
      </w:r>
      <w:r w:rsidR="00F573B8">
        <w:rPr>
          <w:rFonts w:ascii="Calibri" w:hAnsi="Calibri" w:cs="Arial"/>
          <w:sz w:val="22"/>
          <w:szCs w:val="22"/>
        </w:rPr>
        <w:t>Capacidad Disponible Secundaria</w:t>
      </w:r>
      <w:r w:rsidRPr="00F573B8">
        <w:rPr>
          <w:rFonts w:ascii="Calibri" w:hAnsi="Calibri" w:cs="Arial"/>
          <w:sz w:val="22"/>
          <w:szCs w:val="22"/>
        </w:rPr>
        <w:t xml:space="preserve"> No. [NÚMERO] firmado el [FECHA].</w:t>
      </w:r>
    </w:p>
    <w:p w:rsidR="00FD5E3E" w:rsidRPr="003113BA" w:rsidRDefault="00FD5E3E" w:rsidP="00FD5E3E">
      <w:pPr>
        <w:rPr>
          <w:rFonts w:ascii="Calibri" w:hAnsi="Calibri" w:cs="Arial"/>
          <w:sz w:val="22"/>
          <w:szCs w:val="22"/>
        </w:rPr>
      </w:pPr>
      <w:r w:rsidRPr="00067912">
        <w:rPr>
          <w:rFonts w:ascii="Calibri" w:hAnsi="Calibri" w:cs="Arial"/>
          <w:sz w:val="22"/>
          <w:szCs w:val="22"/>
        </w:rPr>
        <w:t>2.</w:t>
      </w:r>
      <w:r w:rsidRPr="00067912">
        <w:rPr>
          <w:rFonts w:ascii="Calibri" w:hAnsi="Calibri" w:cs="Arial"/>
          <w:sz w:val="22"/>
          <w:szCs w:val="22"/>
        </w:rPr>
        <w:tab/>
        <w:t xml:space="preserve">La cuantía será igual al monto de todas las sumas que por los conceptos mencionados en el </w:t>
      </w:r>
      <w:r w:rsidR="00E65DAA" w:rsidRPr="00067912">
        <w:rPr>
          <w:rFonts w:ascii="Calibri" w:hAnsi="Calibri" w:cs="Arial"/>
          <w:sz w:val="22"/>
          <w:szCs w:val="22"/>
        </w:rPr>
        <w:t>Numeral</w:t>
      </w:r>
      <w:r w:rsidRPr="003113BA">
        <w:rPr>
          <w:rFonts w:ascii="Calibri" w:hAnsi="Calibri" w:cs="Arial"/>
          <w:sz w:val="22"/>
          <w:szCs w:val="22"/>
        </w:rPr>
        <w:t xml:space="preserve"> (1), directa o indirectamente conjunta o separadamente, le estemos debiendo a [NOMBRE DEL VENDEDOR], el día en que sea llenado.</w:t>
      </w:r>
    </w:p>
    <w:p w:rsidR="00FD5E3E" w:rsidRPr="00046E0B" w:rsidRDefault="00FD5E3E" w:rsidP="00FD5E3E">
      <w:pPr>
        <w:rPr>
          <w:rFonts w:ascii="Calibri" w:hAnsi="Calibri" w:cs="Arial"/>
          <w:sz w:val="22"/>
          <w:szCs w:val="22"/>
        </w:rPr>
      </w:pPr>
      <w:r w:rsidRPr="005E6F1A">
        <w:rPr>
          <w:rFonts w:ascii="Calibri" w:hAnsi="Calibri" w:cs="Arial"/>
          <w:sz w:val="22"/>
          <w:szCs w:val="22"/>
        </w:rPr>
        <w:t>3.</w:t>
      </w:r>
      <w:r w:rsidRPr="005E6F1A">
        <w:rPr>
          <w:rFonts w:ascii="Calibri" w:hAnsi="Calibri" w:cs="Arial"/>
          <w:sz w:val="22"/>
          <w:szCs w:val="22"/>
        </w:rPr>
        <w:tab/>
        <w:t>Los intereses de mora serán los máximos que la Superintendencia Financiera permita cobrar para las operaci</w:t>
      </w:r>
      <w:r w:rsidRPr="00046E0B">
        <w:rPr>
          <w:rFonts w:ascii="Calibri" w:hAnsi="Calibri" w:cs="Arial"/>
          <w:sz w:val="22"/>
          <w:szCs w:val="22"/>
        </w:rPr>
        <w:t>ones activas de crédito el día en que sea llenado.</w:t>
      </w:r>
    </w:p>
    <w:p w:rsidR="00FD5E3E" w:rsidRPr="00046E0B" w:rsidRDefault="00FD5E3E" w:rsidP="00FD5E3E">
      <w:pPr>
        <w:rPr>
          <w:rFonts w:ascii="Calibri" w:hAnsi="Calibri" w:cs="Arial"/>
          <w:sz w:val="22"/>
          <w:szCs w:val="22"/>
        </w:rPr>
      </w:pPr>
      <w:r w:rsidRPr="00046E0B">
        <w:rPr>
          <w:rFonts w:ascii="Calibri" w:hAnsi="Calibri" w:cs="Arial"/>
          <w:sz w:val="22"/>
          <w:szCs w:val="22"/>
        </w:rPr>
        <w:t>4.</w:t>
      </w:r>
      <w:r w:rsidRPr="00046E0B">
        <w:rPr>
          <w:rFonts w:ascii="Calibri" w:hAnsi="Calibri" w:cs="Arial"/>
          <w:sz w:val="22"/>
          <w:szCs w:val="22"/>
        </w:rPr>
        <w:tab/>
        <w:t>La fecha de vencimiento del pagaré será la del día en que el título sea llenado.</w:t>
      </w:r>
    </w:p>
    <w:p w:rsidR="00FD5E3E" w:rsidRPr="00046E0B" w:rsidRDefault="00FD5E3E" w:rsidP="00FD5E3E">
      <w:pPr>
        <w:rPr>
          <w:rFonts w:ascii="Calibri" w:hAnsi="Calibri" w:cs="Arial"/>
          <w:sz w:val="22"/>
          <w:szCs w:val="22"/>
        </w:rPr>
      </w:pPr>
      <w:r w:rsidRPr="00046E0B">
        <w:rPr>
          <w:rFonts w:ascii="Calibri" w:hAnsi="Calibri" w:cs="Arial"/>
          <w:sz w:val="22"/>
          <w:szCs w:val="22"/>
        </w:rPr>
        <w:t>5.</w:t>
      </w:r>
      <w:r w:rsidRPr="00046E0B">
        <w:rPr>
          <w:rFonts w:ascii="Calibri" w:hAnsi="Calibri" w:cs="Arial"/>
          <w:sz w:val="22"/>
          <w:szCs w:val="22"/>
        </w:rPr>
        <w:tab/>
        <w:t>Si alguna de las obligaciones es en moneda extranjera, [NOMBRE DEL VENDEDOR] queda autorizado para liquidarla en pesos al tipo de cambio vigente para dichas divisas el día en que se decida llenar el pagaré, aumentándola con las comisiones e intereses pendientes de la misma.</w:t>
      </w:r>
    </w:p>
    <w:p w:rsidR="00FD5E3E" w:rsidRPr="00046E0B" w:rsidRDefault="00FD5E3E" w:rsidP="00FD5E3E">
      <w:pPr>
        <w:rPr>
          <w:rFonts w:ascii="Calibri" w:hAnsi="Calibri" w:cs="Arial"/>
          <w:sz w:val="22"/>
          <w:szCs w:val="22"/>
        </w:rPr>
      </w:pPr>
      <w:r w:rsidRPr="00046E0B">
        <w:rPr>
          <w:rFonts w:ascii="Calibri" w:hAnsi="Calibri" w:cs="Arial"/>
          <w:sz w:val="22"/>
          <w:szCs w:val="22"/>
        </w:rPr>
        <w:t>El pagaré así llenado será exigible inmediatamente y prestará mérito ejecutivo sin más requerimientos.</w:t>
      </w:r>
    </w:p>
    <w:p w:rsidR="00FD5E3E" w:rsidRPr="00046E0B" w:rsidRDefault="00FD5E3E" w:rsidP="00FD5E3E">
      <w:pPr>
        <w:rPr>
          <w:rFonts w:ascii="Calibri" w:hAnsi="Calibri" w:cs="Arial"/>
          <w:sz w:val="22"/>
          <w:szCs w:val="22"/>
        </w:rPr>
      </w:pPr>
      <w:r w:rsidRPr="00046E0B">
        <w:rPr>
          <w:rFonts w:ascii="Calibri" w:hAnsi="Calibri" w:cs="Arial"/>
          <w:sz w:val="22"/>
          <w:szCs w:val="22"/>
        </w:rPr>
        <w:lastRenderedPageBreak/>
        <w:t>Así mismo certificamos con la firma de la presente carta de instrucciones, que recibimos copia de la misma.</w:t>
      </w:r>
    </w:p>
    <w:p w:rsidR="00FD5E3E" w:rsidRPr="00046E0B" w:rsidRDefault="00FD5E3E" w:rsidP="00FD5E3E">
      <w:pPr>
        <w:rPr>
          <w:rFonts w:ascii="Calibri" w:hAnsi="Calibri" w:cs="Arial"/>
          <w:sz w:val="22"/>
          <w:szCs w:val="22"/>
        </w:rPr>
      </w:pPr>
      <w:r w:rsidRPr="00046E0B">
        <w:rPr>
          <w:rFonts w:ascii="Calibri" w:hAnsi="Calibri" w:cs="Arial"/>
          <w:sz w:val="22"/>
          <w:szCs w:val="22"/>
        </w:rPr>
        <w:t>Autorizo a [NOMBRE DEL VENDEDOR], o quien represente sus derechos u ostente en el futuro la calidad de acreedor, de manera irrevocable a reportar, procesar y divulgar a la Central de Información de la Asociación Bancaria o cualquier otra entidad encargada del manejo de datos comerciales, lo referente a mi comportamiento comercial, datos personales económicos, así como también el solicitar información sobre mis relaciones comerciales y/o de la empresa que represento, con el sistema financiero o cualquiera de ellas y que los datos reportados sobre mi y/o la empresa que represento sean procesados para el logro del propósito de la Central y puedan circular con  fines comerciales de conformidad con el reglamento vigente de dichas centrales.</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Atentamente,</w:t>
      </w: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p>
    <w:p w:rsidR="00FD5E3E" w:rsidRPr="00046E0B" w:rsidRDefault="00FD5E3E" w:rsidP="00FD5E3E">
      <w:pPr>
        <w:rPr>
          <w:rFonts w:ascii="Calibri" w:hAnsi="Calibri" w:cs="Arial"/>
          <w:sz w:val="22"/>
          <w:szCs w:val="22"/>
        </w:rPr>
      </w:pPr>
      <w:r w:rsidRPr="00046E0B">
        <w:rPr>
          <w:rFonts w:ascii="Calibri" w:hAnsi="Calibri" w:cs="Arial"/>
          <w:sz w:val="22"/>
          <w:szCs w:val="22"/>
        </w:rPr>
        <w:t>______________________</w:t>
      </w:r>
    </w:p>
    <w:p w:rsidR="00FD5E3E" w:rsidRPr="00046E0B" w:rsidRDefault="00FD5E3E" w:rsidP="00FD5E3E">
      <w:pPr>
        <w:rPr>
          <w:rFonts w:ascii="Calibri" w:hAnsi="Calibri" w:cs="Arial"/>
          <w:sz w:val="22"/>
          <w:szCs w:val="22"/>
        </w:rPr>
      </w:pPr>
      <w:r w:rsidRPr="00046E0B">
        <w:rPr>
          <w:rFonts w:ascii="Calibri" w:hAnsi="Calibri" w:cs="Arial"/>
          <w:sz w:val="22"/>
          <w:szCs w:val="22"/>
        </w:rPr>
        <w:t>[NOMBRE DEL REPRESENTANTE LEGAL DEL COMPRADOR]</w:t>
      </w:r>
    </w:p>
    <w:p w:rsidR="00FD5E3E" w:rsidRPr="00046E0B" w:rsidRDefault="00FD5E3E" w:rsidP="00FD5E3E">
      <w:pPr>
        <w:rPr>
          <w:rFonts w:ascii="Calibri" w:hAnsi="Calibri" w:cs="Arial"/>
          <w:sz w:val="22"/>
          <w:szCs w:val="22"/>
        </w:rPr>
      </w:pPr>
      <w:r w:rsidRPr="00046E0B">
        <w:rPr>
          <w:rFonts w:ascii="Calibri" w:hAnsi="Calibri" w:cs="Arial"/>
          <w:sz w:val="22"/>
          <w:szCs w:val="22"/>
        </w:rPr>
        <w:t>C.C. [NÚMERO]</w:t>
      </w:r>
    </w:p>
    <w:p w:rsidR="00FD5E3E" w:rsidRPr="00046E0B" w:rsidRDefault="00FD5E3E" w:rsidP="00FD5E3E">
      <w:pPr>
        <w:rPr>
          <w:rFonts w:ascii="Calibri" w:hAnsi="Calibri" w:cs="Arial"/>
          <w:sz w:val="22"/>
          <w:szCs w:val="22"/>
        </w:rPr>
      </w:pPr>
      <w:r w:rsidRPr="00046E0B">
        <w:rPr>
          <w:rFonts w:ascii="Calibri" w:hAnsi="Calibri" w:cs="Arial"/>
          <w:sz w:val="22"/>
          <w:szCs w:val="22"/>
        </w:rPr>
        <w:t>Representante Legal</w:t>
      </w:r>
    </w:p>
    <w:p w:rsidR="00FD5E3E" w:rsidRPr="00046E0B" w:rsidRDefault="00FD5E3E" w:rsidP="00FD5E3E">
      <w:pPr>
        <w:rPr>
          <w:rFonts w:ascii="Calibri" w:hAnsi="Calibri" w:cs="Arial"/>
          <w:sz w:val="22"/>
          <w:szCs w:val="22"/>
        </w:rPr>
      </w:pPr>
      <w:r w:rsidRPr="00046E0B">
        <w:rPr>
          <w:rFonts w:ascii="Calibri" w:hAnsi="Calibri" w:cs="Arial"/>
          <w:sz w:val="22"/>
          <w:szCs w:val="22"/>
        </w:rPr>
        <w:t xml:space="preserve">[NOMBRE DEL COMPRADOR] </w:t>
      </w:r>
    </w:p>
    <w:p w:rsidR="00FD5E3E" w:rsidRPr="00046E0B" w:rsidRDefault="00FD5E3E" w:rsidP="00FD5E3E">
      <w:pPr>
        <w:rPr>
          <w:rFonts w:ascii="Calibri" w:hAnsi="Calibri" w:cs="Arial"/>
          <w:b/>
          <w:sz w:val="22"/>
          <w:szCs w:val="22"/>
        </w:rPr>
      </w:pPr>
      <w:r w:rsidRPr="00046E0B">
        <w:rPr>
          <w:rFonts w:ascii="Calibri" w:hAnsi="Calibri" w:cs="Arial"/>
          <w:sz w:val="22"/>
          <w:szCs w:val="22"/>
        </w:rPr>
        <w:t>NIT. [NÚMERO]</w:t>
      </w:r>
    </w:p>
    <w:p w:rsidR="00FD5E3E" w:rsidRPr="00046E0B" w:rsidRDefault="00FD5E3E" w:rsidP="00FD5E3E">
      <w:pPr>
        <w:spacing w:before="0" w:after="0"/>
        <w:jc w:val="center"/>
        <w:rPr>
          <w:rFonts w:ascii="Calibri" w:hAnsi="Calibri" w:cs="Arial"/>
          <w:b/>
          <w:sz w:val="22"/>
          <w:szCs w:val="22"/>
        </w:rPr>
      </w:pPr>
    </w:p>
    <w:p w:rsidR="00FD5E3E" w:rsidRPr="00046E0B" w:rsidRDefault="00FD5E3E" w:rsidP="00FD5E3E">
      <w:pPr>
        <w:spacing w:before="0" w:after="0"/>
        <w:jc w:val="center"/>
        <w:rPr>
          <w:rFonts w:ascii="Calibri" w:hAnsi="Calibri" w:cs="Arial"/>
          <w:b/>
          <w:sz w:val="22"/>
          <w:szCs w:val="22"/>
        </w:rPr>
      </w:pPr>
    </w:p>
    <w:p w:rsidR="00FD5E3E" w:rsidRPr="00046E0B" w:rsidRDefault="00FD5E3E" w:rsidP="00FD5E3E">
      <w:pPr>
        <w:spacing w:before="0" w:after="0"/>
        <w:jc w:val="center"/>
        <w:rPr>
          <w:rFonts w:ascii="Calibri" w:hAnsi="Calibri" w:cs="Arial"/>
          <w:b/>
          <w:sz w:val="22"/>
          <w:szCs w:val="22"/>
        </w:rPr>
      </w:pPr>
    </w:p>
    <w:p w:rsidR="00FC1F34" w:rsidRPr="00046E0B" w:rsidRDefault="00FC1F34" w:rsidP="00046E0B">
      <w:pPr>
        <w:pStyle w:val="Sinespaciado"/>
        <w:jc w:val="center"/>
      </w:pPr>
    </w:p>
    <w:sectPr w:rsidR="00FC1F34" w:rsidRPr="00046E0B" w:rsidSect="004E2E00">
      <w:headerReference w:type="default" r:id="rId11"/>
      <w:footerReference w:type="default" r:id="rId12"/>
      <w:pgSz w:w="12240" w:h="15840"/>
      <w:pgMar w:top="2269" w:right="1701" w:bottom="1701" w:left="1701" w:header="425"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4B6D" w:rsidRDefault="000A4B6D">
      <w:pPr>
        <w:spacing w:before="0" w:after="0"/>
      </w:pPr>
      <w:r>
        <w:separator/>
      </w:r>
    </w:p>
  </w:endnote>
  <w:endnote w:type="continuationSeparator" w:id="0">
    <w:p w:rsidR="000A4B6D" w:rsidRDefault="000A4B6D">
      <w:pPr>
        <w:spacing w:before="0" w:after="0"/>
      </w:pPr>
      <w:r>
        <w:continuationSeparator/>
      </w:r>
    </w:p>
  </w:endnote>
  <w:endnote w:type="continuationNotice" w:id="1">
    <w:p w:rsidR="000A4B6D" w:rsidRDefault="000A4B6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EE" w:rsidRPr="00896208" w:rsidRDefault="00711BEE" w:rsidP="00744D7B">
    <w:pPr>
      <w:pStyle w:val="Piedepgina"/>
      <w:jc w:val="right"/>
      <w:rPr>
        <w:rFonts w:ascii="Calibri" w:hAnsi="Calibri" w:cs="Calibri"/>
        <w:szCs w:val="20"/>
        <w:lang w:val="es-MX"/>
      </w:rPr>
    </w:pPr>
    <w:r w:rsidRPr="00896208">
      <w:rPr>
        <w:rFonts w:ascii="Calibri" w:hAnsi="Calibri" w:cs="Calibri"/>
        <w:szCs w:val="20"/>
        <w:lang w:val="es-MX"/>
      </w:rPr>
      <w:t xml:space="preserve">Página </w:t>
    </w:r>
    <w:r w:rsidRPr="00896208">
      <w:rPr>
        <w:rFonts w:ascii="Calibri" w:hAnsi="Calibri" w:cs="Calibri"/>
        <w:szCs w:val="20"/>
        <w:lang w:val="es-MX"/>
      </w:rPr>
      <w:fldChar w:fldCharType="begin"/>
    </w:r>
    <w:r>
      <w:rPr>
        <w:rFonts w:ascii="Calibri" w:hAnsi="Calibri" w:cs="Calibri"/>
        <w:szCs w:val="20"/>
        <w:lang w:val="es-MX"/>
      </w:rPr>
      <w:instrText>PAGE</w:instrText>
    </w:r>
    <w:r w:rsidRPr="00896208">
      <w:rPr>
        <w:rFonts w:ascii="Calibri" w:hAnsi="Calibri" w:cs="Calibri"/>
        <w:szCs w:val="20"/>
        <w:lang w:val="es-MX"/>
      </w:rPr>
      <w:instrText xml:space="preserve">   \* MERGEFORMAT </w:instrText>
    </w:r>
    <w:r w:rsidRPr="00896208">
      <w:rPr>
        <w:rFonts w:ascii="Calibri" w:hAnsi="Calibri" w:cs="Calibri"/>
        <w:szCs w:val="20"/>
        <w:lang w:val="es-MX"/>
      </w:rPr>
      <w:fldChar w:fldCharType="separate"/>
    </w:r>
    <w:r w:rsidR="00923D82">
      <w:rPr>
        <w:rFonts w:ascii="Calibri" w:hAnsi="Calibri" w:cs="Calibri"/>
        <w:noProof/>
        <w:szCs w:val="20"/>
        <w:lang w:val="es-MX"/>
      </w:rPr>
      <w:t>1</w:t>
    </w:r>
    <w:r w:rsidRPr="00896208">
      <w:rPr>
        <w:rFonts w:ascii="Calibri" w:hAnsi="Calibri" w:cs="Calibri"/>
        <w:szCs w:val="20"/>
        <w:lang w:val="es-MX"/>
      </w:rPr>
      <w:fldChar w:fldCharType="end"/>
    </w:r>
    <w:r w:rsidRPr="00896208">
      <w:rPr>
        <w:rFonts w:ascii="Calibri" w:hAnsi="Calibri" w:cs="Calibri"/>
        <w:szCs w:val="20"/>
        <w:lang w:val="es-MX"/>
      </w:rPr>
      <w:t xml:space="preserve"> de </w:t>
    </w:r>
    <w:r w:rsidR="000A4B6D">
      <w:fldChar w:fldCharType="begin"/>
    </w:r>
    <w:r w:rsidR="000A4B6D">
      <w:instrText xml:space="preserve"> NUMPAGES   \* MERGEFORMAT </w:instrText>
    </w:r>
    <w:r w:rsidR="000A4B6D">
      <w:fldChar w:fldCharType="separate"/>
    </w:r>
    <w:r w:rsidR="00923D82" w:rsidRPr="00923D82">
      <w:rPr>
        <w:rFonts w:ascii="Calibri" w:hAnsi="Calibri" w:cs="Calibri"/>
        <w:noProof/>
        <w:szCs w:val="20"/>
        <w:lang w:val="es-MX"/>
      </w:rPr>
      <w:t>23</w:t>
    </w:r>
    <w:r w:rsidR="000A4B6D">
      <w:rPr>
        <w:rFonts w:ascii="Calibri" w:hAnsi="Calibri" w:cs="Calibri"/>
        <w:noProof/>
        <w:szCs w:val="20"/>
        <w:lang w:val="es-MX"/>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4B6D" w:rsidRDefault="000A4B6D">
      <w:pPr>
        <w:spacing w:before="0" w:after="0"/>
      </w:pPr>
      <w:r>
        <w:separator/>
      </w:r>
    </w:p>
  </w:footnote>
  <w:footnote w:type="continuationSeparator" w:id="0">
    <w:p w:rsidR="000A4B6D" w:rsidRDefault="000A4B6D">
      <w:pPr>
        <w:spacing w:before="0" w:after="0"/>
      </w:pPr>
      <w:r>
        <w:continuationSeparator/>
      </w:r>
    </w:p>
  </w:footnote>
  <w:footnote w:type="continuationNotice" w:id="1">
    <w:p w:rsidR="000A4B6D" w:rsidRDefault="000A4B6D">
      <w:pPr>
        <w:spacing w:before="0"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1BEE" w:rsidRDefault="0073255B" w:rsidP="00744D7B">
    <w:pPr>
      <w:pStyle w:val="Encabezado"/>
      <w:jc w:val="right"/>
    </w:pPr>
    <w:r>
      <w:rPr>
        <w:noProof/>
        <w:lang w:val="es-CO" w:eastAsia="es-CO"/>
      </w:rPr>
      <mc:AlternateContent>
        <mc:Choice Requires="wps">
          <w:drawing>
            <wp:anchor distT="0" distB="0" distL="114300" distR="114300" simplePos="0" relativeHeight="251657728" behindDoc="0" locked="0" layoutInCell="1" allowOverlap="1">
              <wp:simplePos x="0" y="0"/>
              <wp:positionH relativeFrom="column">
                <wp:posOffset>3621405</wp:posOffset>
              </wp:positionH>
              <wp:positionV relativeFrom="paragraph">
                <wp:posOffset>-259715</wp:posOffset>
              </wp:positionV>
              <wp:extent cx="2239645" cy="1388745"/>
              <wp:effectExtent l="0" t="0" r="0" b="190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39645" cy="1388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11BEE" w:rsidRDefault="00711BEE" w:rsidP="00744D7B">
                          <w:pPr>
                            <w:spacing w:after="0" w:line="192" w:lineRule="auto"/>
                            <w:contextualSpacing/>
                            <w:jc w:val="right"/>
                            <w:rPr>
                              <w:rFonts w:ascii="Calibri" w:hAnsi="Calibri" w:cs="Calibri"/>
                              <w:szCs w:val="20"/>
                              <w:lang w:val="es-ES"/>
                            </w:rPr>
                          </w:pPr>
                        </w:p>
                        <w:p w:rsidR="00711BEE" w:rsidRDefault="00711BEE" w:rsidP="00744D7B">
                          <w:pPr>
                            <w:spacing w:after="0" w:line="192" w:lineRule="auto"/>
                            <w:contextualSpacing/>
                            <w:jc w:val="right"/>
                            <w:rPr>
                              <w:rFonts w:ascii="Calibri" w:hAnsi="Calibri" w:cs="Calibri"/>
                              <w:szCs w:val="20"/>
                              <w:lang w:val="es-ES"/>
                            </w:rPr>
                          </w:pP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Calle 113 # 7 – 21 Torre A Piso 15</w:t>
                          </w: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Edificio Teleport Business Park</w:t>
                          </w:r>
                        </w:p>
                        <w:p w:rsidR="00711BEE" w:rsidRPr="006E0E03" w:rsidRDefault="00711BEE" w:rsidP="00744D7B">
                          <w:pPr>
                            <w:spacing w:after="0" w:line="192" w:lineRule="auto"/>
                            <w:contextualSpacing/>
                            <w:jc w:val="right"/>
                            <w:rPr>
                              <w:rFonts w:ascii="Calibri" w:hAnsi="Calibri" w:cs="Calibri"/>
                              <w:szCs w:val="20"/>
                              <w:lang w:val="es-ES"/>
                            </w:rPr>
                          </w:pPr>
                          <w:r>
                            <w:rPr>
                              <w:rFonts w:ascii="Calibri" w:hAnsi="Calibri" w:cs="Calibri"/>
                              <w:szCs w:val="20"/>
                              <w:lang w:val="es-ES"/>
                            </w:rPr>
                            <w:t>PBX 6292529 FAX: 6292</w:t>
                          </w:r>
                          <w:r w:rsidRPr="006E0E03">
                            <w:rPr>
                              <w:rFonts w:ascii="Calibri" w:hAnsi="Calibri" w:cs="Calibri"/>
                              <w:szCs w:val="20"/>
                              <w:lang w:val="es-ES"/>
                            </w:rPr>
                            <w:t>29 Ext. 165</w:t>
                          </w: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Bogotá D.C.</w:t>
                          </w:r>
                        </w:p>
                        <w:p w:rsidR="00711BEE" w:rsidRPr="006E0E03" w:rsidRDefault="00711BEE" w:rsidP="00744D7B">
                          <w:pPr>
                            <w:spacing w:after="0" w:line="192" w:lineRule="auto"/>
                            <w:contextualSpacing/>
                            <w:jc w:val="right"/>
                            <w:rPr>
                              <w:rFonts w:ascii="Calibri" w:hAnsi="Calibri" w:cs="Calibri"/>
                              <w:b/>
                              <w:color w:val="1F497D"/>
                              <w:szCs w:val="20"/>
                              <w:lang w:val="es-ES"/>
                            </w:rPr>
                          </w:pPr>
                          <w:r w:rsidRPr="006E0E03">
                            <w:rPr>
                              <w:rFonts w:ascii="Calibri" w:hAnsi="Calibri" w:cs="Calibri"/>
                              <w:b/>
                              <w:color w:val="1F497D"/>
                              <w:szCs w:val="20"/>
                              <w:lang w:val="es-ES"/>
                            </w:rPr>
                            <w:t>www.bolsamercantil.com.co</w:t>
                          </w:r>
                        </w:p>
                        <w:p w:rsidR="00711BEE" w:rsidRDefault="00711BEE" w:rsidP="00744D7B">
                          <w:pPr>
                            <w:spacing w:after="0"/>
                            <w:rPr>
                              <w:lang w:val="es-ES"/>
                            </w:rPr>
                          </w:pP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285.15pt;margin-top:-20.45pt;width:176.35pt;height:109.35pt;z-index:25165772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" filled="f" stroked="f">
              <v:textbox>
                <w:txbxContent>
                  <w:p w:rsidR="00711BEE" w:rsidRDefault="00711BEE" w:rsidP="00744D7B">
                    <w:pPr>
                      <w:spacing w:after="0" w:line="192" w:lineRule="auto"/>
                      <w:contextualSpacing/>
                      <w:jc w:val="right"/>
                      <w:rPr>
                        <w:rFonts w:ascii="Calibri" w:hAnsi="Calibri" w:cs="Calibri"/>
                        <w:szCs w:val="20"/>
                        <w:lang w:val="es-ES"/>
                      </w:rPr>
                    </w:pPr>
                  </w:p>
                  <w:p w:rsidR="00711BEE" w:rsidRDefault="00711BEE" w:rsidP="00744D7B">
                    <w:pPr>
                      <w:spacing w:after="0" w:line="192" w:lineRule="auto"/>
                      <w:contextualSpacing/>
                      <w:jc w:val="right"/>
                      <w:rPr>
                        <w:rFonts w:ascii="Calibri" w:hAnsi="Calibri" w:cs="Calibri"/>
                        <w:szCs w:val="20"/>
                        <w:lang w:val="es-ES"/>
                      </w:rPr>
                    </w:pP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Calle 113 # 7 – 21 Torre A Piso 15</w:t>
                    </w: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Edificio Teleport Business Park</w:t>
                    </w:r>
                  </w:p>
                  <w:p w:rsidR="00711BEE" w:rsidRPr="006E0E03" w:rsidRDefault="00711BEE" w:rsidP="00744D7B">
                    <w:pPr>
                      <w:spacing w:after="0" w:line="192" w:lineRule="auto"/>
                      <w:contextualSpacing/>
                      <w:jc w:val="right"/>
                      <w:rPr>
                        <w:rFonts w:ascii="Calibri" w:hAnsi="Calibri" w:cs="Calibri"/>
                        <w:szCs w:val="20"/>
                        <w:lang w:val="es-ES"/>
                      </w:rPr>
                    </w:pPr>
                    <w:r>
                      <w:rPr>
                        <w:rFonts w:ascii="Calibri" w:hAnsi="Calibri" w:cs="Calibri"/>
                        <w:szCs w:val="20"/>
                        <w:lang w:val="es-ES"/>
                      </w:rPr>
                      <w:t>PBX 6292529 FAX: 6292</w:t>
                    </w:r>
                    <w:r w:rsidRPr="006E0E03">
                      <w:rPr>
                        <w:rFonts w:ascii="Calibri" w:hAnsi="Calibri" w:cs="Calibri"/>
                        <w:szCs w:val="20"/>
                        <w:lang w:val="es-ES"/>
                      </w:rPr>
                      <w:t>29 Ext. 165</w:t>
                    </w:r>
                  </w:p>
                  <w:p w:rsidR="00711BEE" w:rsidRPr="006E0E03" w:rsidRDefault="00711BEE" w:rsidP="00744D7B">
                    <w:pPr>
                      <w:spacing w:after="0" w:line="192" w:lineRule="auto"/>
                      <w:contextualSpacing/>
                      <w:jc w:val="right"/>
                      <w:rPr>
                        <w:rFonts w:ascii="Calibri" w:hAnsi="Calibri" w:cs="Calibri"/>
                        <w:szCs w:val="20"/>
                        <w:lang w:val="es-ES"/>
                      </w:rPr>
                    </w:pPr>
                    <w:r w:rsidRPr="006E0E03">
                      <w:rPr>
                        <w:rFonts w:ascii="Calibri" w:hAnsi="Calibri" w:cs="Calibri"/>
                        <w:szCs w:val="20"/>
                        <w:lang w:val="es-ES"/>
                      </w:rPr>
                      <w:t>Bogotá D.C.</w:t>
                    </w:r>
                  </w:p>
                  <w:p w:rsidR="00711BEE" w:rsidRPr="006E0E03" w:rsidRDefault="00711BEE" w:rsidP="00744D7B">
                    <w:pPr>
                      <w:spacing w:after="0" w:line="192" w:lineRule="auto"/>
                      <w:contextualSpacing/>
                      <w:jc w:val="right"/>
                      <w:rPr>
                        <w:rFonts w:ascii="Calibri" w:hAnsi="Calibri" w:cs="Calibri"/>
                        <w:b/>
                        <w:color w:val="1F497D"/>
                        <w:szCs w:val="20"/>
                        <w:lang w:val="es-ES"/>
                      </w:rPr>
                    </w:pPr>
                    <w:r w:rsidRPr="006E0E03">
                      <w:rPr>
                        <w:rFonts w:ascii="Calibri" w:hAnsi="Calibri" w:cs="Calibri"/>
                        <w:b/>
                        <w:color w:val="1F497D"/>
                        <w:szCs w:val="20"/>
                        <w:lang w:val="es-ES"/>
                      </w:rPr>
                      <w:t>www.bolsamercantil.com.co</w:t>
                    </w:r>
                  </w:p>
                  <w:p w:rsidR="00711BEE" w:rsidRDefault="00711BEE" w:rsidP="00744D7B">
                    <w:pPr>
                      <w:spacing w:after="0"/>
                      <w:rPr>
                        <w:lang w:val="es-ES"/>
                      </w:rPr>
                    </w:pPr>
                  </w:p>
                </w:txbxContent>
              </v:textbox>
            </v:shape>
          </w:pict>
        </mc:Fallback>
      </mc:AlternateContent>
    </w:r>
  </w:p>
  <w:p w:rsidR="00711BEE" w:rsidRDefault="00711BEE" w:rsidP="00744D7B">
    <w:pPr>
      <w:pStyle w:val="Encabezado"/>
      <w:jc w:val="right"/>
    </w:pPr>
  </w:p>
  <w:p w:rsidR="00711BEE" w:rsidRDefault="00711BEE" w:rsidP="00744D7B">
    <w:pPr>
      <w:pStyle w:val="Encabezado"/>
      <w:jc w:val="right"/>
    </w:pPr>
  </w:p>
  <w:p w:rsidR="00711BEE" w:rsidRPr="004A54EB" w:rsidRDefault="00711BEE" w:rsidP="00744D7B">
    <w:pPr>
      <w:pStyle w:val="Encabezado"/>
      <w:jc w:val="right"/>
      <w:rPr>
        <w:sz w:val="16"/>
        <w:szCs w:val="16"/>
      </w:rPr>
    </w:pPr>
  </w:p>
  <w:p w:rsidR="00711BEE" w:rsidRDefault="00711BEE" w:rsidP="00495261">
    <w:pPr>
      <w:pStyle w:val="Textoindependiente"/>
      <w:jc w:val="center"/>
      <w:rPr>
        <w:rFonts w:ascii="Calibri" w:hAnsi="Calibri"/>
        <w:color w:val="7F7F7F"/>
        <w:sz w:val="16"/>
        <w:szCs w:val="16"/>
      </w:rPr>
    </w:pPr>
    <w:r w:rsidRPr="004A54EB">
      <w:rPr>
        <w:rFonts w:ascii="Calibri" w:hAnsi="Calibri"/>
        <w:color w:val="7F7F7F"/>
        <w:sz w:val="16"/>
        <w:szCs w:val="16"/>
      </w:rPr>
      <w:t xml:space="preserve">FORMATO DE CONTRATO DE </w:t>
    </w:r>
    <w:r>
      <w:rPr>
        <w:rFonts w:ascii="Calibri" w:hAnsi="Calibri"/>
        <w:color w:val="7F7F7F"/>
        <w:sz w:val="16"/>
        <w:szCs w:val="16"/>
      </w:rPr>
      <w:t xml:space="preserve">COMPRAVENTA DE CAPACIDAD DISPONIBLE SECUNDARIA </w:t>
    </w:r>
    <w:r w:rsidRPr="004A54EB">
      <w:rPr>
        <w:rFonts w:ascii="Calibri" w:hAnsi="Calibri"/>
        <w:color w:val="7F7F7F"/>
        <w:sz w:val="16"/>
        <w:szCs w:val="16"/>
      </w:rPr>
      <w:t>BAJO LA MODALIDAD FIRME</w:t>
    </w:r>
    <w:r>
      <w:rPr>
        <w:rFonts w:ascii="Calibri" w:hAnsi="Calibri"/>
        <w:color w:val="7F7F7F"/>
        <w:sz w:val="16"/>
        <w:szCs w:val="16"/>
      </w:rPr>
      <w:t xml:space="preserve"> EN EL MERCADO SECUNDARIO </w:t>
    </w:r>
  </w:p>
  <w:p w:rsidR="00711BEE" w:rsidRDefault="00711BEE" w:rsidP="00495261">
    <w:pPr>
      <w:pStyle w:val="Textoindependiente"/>
      <w:jc w:val="center"/>
      <w:rPr>
        <w:rFonts w:ascii="Calibri" w:hAnsi="Calibri"/>
        <w:color w:val="7F7F7F"/>
        <w:sz w:val="16"/>
        <w:szCs w:val="16"/>
      </w:rPr>
    </w:pPr>
    <w:r>
      <w:rPr>
        <w:rFonts w:ascii="Calibri" w:hAnsi="Calibri"/>
        <w:color w:val="7F7F7F"/>
        <w:sz w:val="16"/>
        <w:szCs w:val="16"/>
      </w:rPr>
      <w:t>PROCESO DE NEGOCIACIÓN DIRECTA A TRAVÉS DEL BEC</w:t>
    </w:r>
  </w:p>
  <w:p w:rsidR="00711BEE" w:rsidRPr="004A54EB" w:rsidRDefault="00711BEE" w:rsidP="00744D7B">
    <w:pPr>
      <w:pStyle w:val="Textoindependiente"/>
      <w:jc w:val="center"/>
      <w:rPr>
        <w:rFonts w:ascii="Calibri" w:hAnsi="Calibri"/>
        <w:color w:val="7F7F7F"/>
        <w:sz w:val="16"/>
        <w:szCs w:val="16"/>
      </w:rPr>
    </w:pPr>
  </w:p>
  <w:p w:rsidR="00711BEE" w:rsidRPr="004A54EB" w:rsidRDefault="00711BEE" w:rsidP="00744D7B">
    <w:pPr>
      <w:pStyle w:val="Textoindependiente"/>
      <w:jc w:val="center"/>
      <w:rPr>
        <w:rFonts w:ascii="Calibri" w:hAnsi="Calibri"/>
        <w:color w:val="7F7F7F"/>
        <w:sz w:val="16"/>
        <w:szCs w:val="16"/>
      </w:rPr>
    </w:pPr>
    <w:r w:rsidRPr="004A54EB">
      <w:rPr>
        <w:rFonts w:ascii="Calibri" w:hAnsi="Calibri"/>
        <w:color w:val="7F7F7F"/>
        <w:sz w:val="16"/>
        <w:szCs w:val="16"/>
      </w:rPr>
      <w:t>PROFORMA ELABORADA POR LA BMC BOLSA MERCANTIL DE COLOMBIA S.A.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0F16C4"/>
    <w:multiLevelType w:val="hybridMultilevel"/>
    <w:tmpl w:val="84A0734A"/>
    <w:lvl w:ilvl="0" w:tplc="2D2EC48E">
      <w:start w:val="1"/>
      <w:numFmt w:val="decimal"/>
      <w:lvlText w:val="%1."/>
      <w:lvlJc w:val="left"/>
      <w:pPr>
        <w:ind w:left="720" w:hanging="360"/>
      </w:pPr>
      <w:rPr>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nsid w:val="2D22377D"/>
    <w:multiLevelType w:val="hybridMultilevel"/>
    <w:tmpl w:val="71AEA92A"/>
    <w:lvl w:ilvl="0" w:tplc="240A0011">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333C326A"/>
    <w:multiLevelType w:val="hybridMultilevel"/>
    <w:tmpl w:val="AFA8459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nsid w:val="48B2299F"/>
    <w:multiLevelType w:val="multilevel"/>
    <w:tmpl w:val="240A0023"/>
    <w:numStyleLink w:val="Estilo1"/>
  </w:abstractNum>
  <w:abstractNum w:abstractNumId="4">
    <w:nsid w:val="4E100C4A"/>
    <w:multiLevelType w:val="hybridMultilevel"/>
    <w:tmpl w:val="4FEEEA24"/>
    <w:lvl w:ilvl="0" w:tplc="2B885012">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nsid w:val="69E006DD"/>
    <w:multiLevelType w:val="multilevel"/>
    <w:tmpl w:val="240A0023"/>
    <w:styleLink w:val="Estilo1"/>
    <w:lvl w:ilvl="0">
      <w:start w:val="1"/>
      <w:numFmt w:val="decimal"/>
      <w:lvlText w:val="Artículo %1."/>
      <w:lvlJc w:val="left"/>
      <w:pPr>
        <w:ind w:left="0" w:firstLine="0"/>
      </w:pPr>
    </w:lvl>
    <w:lvl w:ilvl="1">
      <w:start w:val="1"/>
      <w:numFmt w:val="decimalZero"/>
      <w:isLgl/>
      <w:lvlText w:val="Secció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6">
    <w:nsid w:val="734E3B94"/>
    <w:multiLevelType w:val="multilevel"/>
    <w:tmpl w:val="0310D664"/>
    <w:lvl w:ilvl="0">
      <w:start w:val="1"/>
      <w:numFmt w:val="decimal"/>
      <w:pStyle w:val="Ttulo1"/>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1080"/>
        </w:tabs>
        <w:ind w:left="1080" w:hanging="720"/>
      </w:pPr>
      <w:rPr>
        <w:b/>
        <w:i w:val="0"/>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7379366F"/>
    <w:multiLevelType w:val="hybridMultilevel"/>
    <w:tmpl w:val="024A13B0"/>
    <w:lvl w:ilvl="0" w:tplc="418853B4">
      <w:start w:val="1"/>
      <w:numFmt w:val="lowerLetter"/>
      <w:lvlText w:val="%1)"/>
      <w:lvlJc w:val="left"/>
      <w:pPr>
        <w:ind w:left="720" w:hanging="360"/>
      </w:pPr>
    </w:lvl>
    <w:lvl w:ilvl="1" w:tplc="7EAC00B4" w:tentative="1">
      <w:start w:val="1"/>
      <w:numFmt w:val="lowerLetter"/>
      <w:lvlText w:val="%2."/>
      <w:lvlJc w:val="left"/>
      <w:pPr>
        <w:ind w:left="1440" w:hanging="360"/>
      </w:pPr>
    </w:lvl>
    <w:lvl w:ilvl="2" w:tplc="3310677A" w:tentative="1">
      <w:start w:val="1"/>
      <w:numFmt w:val="lowerRoman"/>
      <w:lvlText w:val="%3."/>
      <w:lvlJc w:val="right"/>
      <w:pPr>
        <w:ind w:left="2160" w:hanging="180"/>
      </w:pPr>
    </w:lvl>
    <w:lvl w:ilvl="3" w:tplc="1C7C2BBA" w:tentative="1">
      <w:start w:val="1"/>
      <w:numFmt w:val="decimal"/>
      <w:lvlText w:val="%4."/>
      <w:lvlJc w:val="left"/>
      <w:pPr>
        <w:ind w:left="2880" w:hanging="360"/>
      </w:pPr>
    </w:lvl>
    <w:lvl w:ilvl="4" w:tplc="ECBEE056" w:tentative="1">
      <w:start w:val="1"/>
      <w:numFmt w:val="lowerLetter"/>
      <w:lvlText w:val="%5."/>
      <w:lvlJc w:val="left"/>
      <w:pPr>
        <w:ind w:left="3600" w:hanging="360"/>
      </w:pPr>
    </w:lvl>
    <w:lvl w:ilvl="5" w:tplc="00308222" w:tentative="1">
      <w:start w:val="1"/>
      <w:numFmt w:val="lowerRoman"/>
      <w:lvlText w:val="%6."/>
      <w:lvlJc w:val="right"/>
      <w:pPr>
        <w:ind w:left="4320" w:hanging="180"/>
      </w:pPr>
    </w:lvl>
    <w:lvl w:ilvl="6" w:tplc="EEEA31B4" w:tentative="1">
      <w:start w:val="1"/>
      <w:numFmt w:val="decimal"/>
      <w:lvlText w:val="%7."/>
      <w:lvlJc w:val="left"/>
      <w:pPr>
        <w:ind w:left="5040" w:hanging="360"/>
      </w:pPr>
    </w:lvl>
    <w:lvl w:ilvl="7" w:tplc="353CC7F2" w:tentative="1">
      <w:start w:val="1"/>
      <w:numFmt w:val="lowerLetter"/>
      <w:lvlText w:val="%8."/>
      <w:lvlJc w:val="left"/>
      <w:pPr>
        <w:ind w:left="5760" w:hanging="360"/>
      </w:pPr>
    </w:lvl>
    <w:lvl w:ilvl="8" w:tplc="0582A55E" w:tentative="1">
      <w:start w:val="1"/>
      <w:numFmt w:val="lowerRoman"/>
      <w:lvlText w:val="%9."/>
      <w:lvlJc w:val="right"/>
      <w:pPr>
        <w:ind w:left="6480" w:hanging="180"/>
      </w:pPr>
    </w:lvl>
  </w:abstractNum>
  <w:num w:numId="1">
    <w:abstractNumId w:val="6"/>
  </w:num>
  <w:num w:numId="2">
    <w:abstractNumId w:val="7"/>
  </w:num>
  <w:num w:numId="3">
    <w:abstractNumId w:val="1"/>
  </w:num>
  <w:num w:numId="4">
    <w:abstractNumId w:val="0"/>
  </w:num>
  <w:num w:numId="5">
    <w:abstractNumId w:val="5"/>
  </w:num>
  <w:num w:numId="6">
    <w:abstractNumId w:val="3"/>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num>
  <w:num w:numId="7">
    <w:abstractNumId w:val="2"/>
  </w:num>
  <w:num w:numId="8">
    <w:abstractNumId w:val="4"/>
  </w:num>
  <w:num w:numId="9">
    <w:abstractNumId w:val="3"/>
    <w:lvlOverride w:ilvl="0">
      <w:lvl w:ilvl="0">
        <w:start w:val="1"/>
        <w:numFmt w:val="decimal"/>
        <w:lvlText w:val="Artículo %1."/>
        <w:lvlJc w:val="left"/>
        <w:pPr>
          <w:ind w:left="0" w:firstLine="0"/>
        </w:pPr>
        <w:rPr>
          <w:b/>
        </w:rPr>
      </w:lvl>
    </w:lvlOverride>
    <w:lvlOverride w:ilvl="1">
      <w:lvl w:ilvl="1">
        <w:start w:val="1"/>
        <w:numFmt w:val="decimalZero"/>
        <w:isLgl/>
        <w:lvlText w:val="Sección %1.%2"/>
        <w:lvlJc w:val="left"/>
        <w:pPr>
          <w:ind w:left="0" w:firstLine="0"/>
        </w:pPr>
        <w:rPr>
          <w:b/>
        </w:rPr>
      </w:lvl>
    </w:lvlOverride>
    <w:lvlOverride w:ilvl="2">
      <w:lvl w:ilvl="2">
        <w:start w:val="1"/>
        <w:numFmt w:val="lowerLetter"/>
        <w:lvlText w:val="(%3)"/>
        <w:lvlJc w:val="left"/>
        <w:pPr>
          <w:ind w:left="720" w:hanging="432"/>
        </w:pPr>
        <w:rPr>
          <w:b w:val="0"/>
        </w:rPr>
      </w:lvl>
    </w:lvlOverride>
    <w:lvlOverride w:ilvl="3">
      <w:lvl w:ilvl="3">
        <w:start w:val="1"/>
        <w:numFmt w:val="lowerRoman"/>
        <w:lvlText w:val="(%4)"/>
        <w:lvlJc w:val="right"/>
        <w:pPr>
          <w:ind w:left="864" w:hanging="144"/>
        </w:pPr>
        <w:rPr>
          <w:rFonts w:hint="default"/>
        </w:rPr>
      </w:lvl>
    </w:lvlOverride>
    <w:lvlOverride w:ilvl="4">
      <w:lvl w:ilvl="4">
        <w:start w:val="1"/>
        <w:numFmt w:val="decimal"/>
        <w:lvlText w:val="%5)"/>
        <w:lvlJc w:val="left"/>
        <w:pPr>
          <w:ind w:left="1008" w:hanging="432"/>
        </w:pPr>
        <w:rPr>
          <w:rFonts w:hint="default"/>
        </w:rPr>
      </w:lvl>
    </w:lvlOverride>
    <w:lvlOverride w:ilvl="5">
      <w:lvl w:ilvl="5">
        <w:start w:val="1"/>
        <w:numFmt w:val="lowerLetter"/>
        <w:lvlText w:val="%6)"/>
        <w:lvlJc w:val="left"/>
        <w:pPr>
          <w:ind w:left="1152" w:hanging="432"/>
        </w:pPr>
        <w:rPr>
          <w:rFonts w:hint="default"/>
        </w:rPr>
      </w:lvl>
    </w:lvlOverride>
    <w:lvlOverride w:ilvl="6">
      <w:lvl w:ilvl="6">
        <w:start w:val="1"/>
        <w:numFmt w:val="lowerRoman"/>
        <w:lvlText w:val="%7)"/>
        <w:lvlJc w:val="right"/>
        <w:pPr>
          <w:ind w:left="1296" w:hanging="288"/>
        </w:pPr>
        <w:rPr>
          <w:rFonts w:hint="default"/>
        </w:rPr>
      </w:lvl>
    </w:lvlOverride>
    <w:lvlOverride w:ilvl="7">
      <w:lvl w:ilvl="7">
        <w:start w:val="1"/>
        <w:numFmt w:val="lowerLetter"/>
        <w:lvlText w:val="%8."/>
        <w:lvlJc w:val="left"/>
        <w:pPr>
          <w:ind w:left="1440" w:hanging="432"/>
        </w:pPr>
        <w:rPr>
          <w:rFonts w:hint="default"/>
        </w:rPr>
      </w:lvl>
    </w:lvlOverride>
    <w:lvlOverride w:ilvl="8">
      <w:lvl w:ilvl="8">
        <w:start w:val="1"/>
        <w:numFmt w:val="lowerRoman"/>
        <w:lvlText w:val="%9."/>
        <w:lvlJc w:val="right"/>
        <w:pPr>
          <w:ind w:left="1584" w:hanging="144"/>
        </w:pPr>
        <w:rPr>
          <w:rFonts w:hint="default"/>
        </w:rPr>
      </w:lvl>
    </w:lvlOverride>
  </w:num>
  <w:num w:numId="10">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pt-BR" w:vendorID="64" w:dllVersion="131078" w:nlCheck="1" w:checkStyle="0"/>
  <w:activeWritingStyle w:appName="MSWord" w:lang="es-CO" w:vendorID="64" w:dllVersion="131078" w:nlCheck="1" w:checkStyle="0"/>
  <w:activeWritingStyle w:appName="MSWord" w:lang="en-US" w:vendorID="64" w:dllVersion="131078" w:nlCheck="1" w:checkStyle="1"/>
  <w:activeWritingStyle w:appName="MSWord" w:lang="es-ES" w:vendorID="64" w:dllVersion="131078" w:nlCheck="1" w:checkStyle="0"/>
  <w:activeWritingStyle w:appName="MSWord" w:lang="es-ES_tradnl" w:vendorID="64" w:dllVersion="131078" w:nlCheck="1" w:checkStyle="0"/>
  <w:activeWritingStyle w:appName="MSWord" w:lang="es-MX" w:vendorID="64" w:dllVersion="131078" w:nlCheck="1" w:checkStyle="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D2E"/>
    <w:rsid w:val="00000BD1"/>
    <w:rsid w:val="000013FD"/>
    <w:rsid w:val="00002D55"/>
    <w:rsid w:val="00004E40"/>
    <w:rsid w:val="00006453"/>
    <w:rsid w:val="00006C4B"/>
    <w:rsid w:val="000106CC"/>
    <w:rsid w:val="0001294B"/>
    <w:rsid w:val="000141F9"/>
    <w:rsid w:val="00022DFD"/>
    <w:rsid w:val="000242CA"/>
    <w:rsid w:val="00027923"/>
    <w:rsid w:val="000325E2"/>
    <w:rsid w:val="0003493D"/>
    <w:rsid w:val="00035596"/>
    <w:rsid w:val="00036168"/>
    <w:rsid w:val="00037CF7"/>
    <w:rsid w:val="0004382E"/>
    <w:rsid w:val="00044B04"/>
    <w:rsid w:val="00046E0B"/>
    <w:rsid w:val="00047BB2"/>
    <w:rsid w:val="000501CF"/>
    <w:rsid w:val="00050512"/>
    <w:rsid w:val="00056B26"/>
    <w:rsid w:val="0005756D"/>
    <w:rsid w:val="000648DB"/>
    <w:rsid w:val="00067912"/>
    <w:rsid w:val="00072F49"/>
    <w:rsid w:val="000736F0"/>
    <w:rsid w:val="00074E3A"/>
    <w:rsid w:val="00076320"/>
    <w:rsid w:val="00085733"/>
    <w:rsid w:val="00093965"/>
    <w:rsid w:val="00094C9F"/>
    <w:rsid w:val="000A0829"/>
    <w:rsid w:val="000A4B6D"/>
    <w:rsid w:val="000B15C5"/>
    <w:rsid w:val="000B6E65"/>
    <w:rsid w:val="000B7E8C"/>
    <w:rsid w:val="000C273C"/>
    <w:rsid w:val="000C4809"/>
    <w:rsid w:val="000C4A98"/>
    <w:rsid w:val="000D04CE"/>
    <w:rsid w:val="000D0668"/>
    <w:rsid w:val="000D6216"/>
    <w:rsid w:val="000D6C7A"/>
    <w:rsid w:val="000E0E48"/>
    <w:rsid w:val="000E1746"/>
    <w:rsid w:val="000E5651"/>
    <w:rsid w:val="000E75C6"/>
    <w:rsid w:val="000F203A"/>
    <w:rsid w:val="000F3C4A"/>
    <w:rsid w:val="00110B00"/>
    <w:rsid w:val="00113454"/>
    <w:rsid w:val="00113790"/>
    <w:rsid w:val="00115801"/>
    <w:rsid w:val="00115BA1"/>
    <w:rsid w:val="001242B3"/>
    <w:rsid w:val="00126315"/>
    <w:rsid w:val="00127572"/>
    <w:rsid w:val="00130116"/>
    <w:rsid w:val="00134B9F"/>
    <w:rsid w:val="00143FCD"/>
    <w:rsid w:val="00145F2E"/>
    <w:rsid w:val="0014733F"/>
    <w:rsid w:val="00152FEC"/>
    <w:rsid w:val="00153674"/>
    <w:rsid w:val="00162040"/>
    <w:rsid w:val="00164F52"/>
    <w:rsid w:val="001712C8"/>
    <w:rsid w:val="00171F07"/>
    <w:rsid w:val="00174B94"/>
    <w:rsid w:val="00177348"/>
    <w:rsid w:val="00177D9F"/>
    <w:rsid w:val="00182308"/>
    <w:rsid w:val="00182E20"/>
    <w:rsid w:val="00182F22"/>
    <w:rsid w:val="00184C1C"/>
    <w:rsid w:val="001865F6"/>
    <w:rsid w:val="00190536"/>
    <w:rsid w:val="00191718"/>
    <w:rsid w:val="001926E6"/>
    <w:rsid w:val="00193B65"/>
    <w:rsid w:val="001A730B"/>
    <w:rsid w:val="001B2B6D"/>
    <w:rsid w:val="001C5F13"/>
    <w:rsid w:val="001D2444"/>
    <w:rsid w:val="001D351B"/>
    <w:rsid w:val="001D656D"/>
    <w:rsid w:val="001D75A4"/>
    <w:rsid w:val="001D7F31"/>
    <w:rsid w:val="001E3F60"/>
    <w:rsid w:val="001E4269"/>
    <w:rsid w:val="001E4F37"/>
    <w:rsid w:val="001F0FFF"/>
    <w:rsid w:val="001F5752"/>
    <w:rsid w:val="002020D5"/>
    <w:rsid w:val="00202FE8"/>
    <w:rsid w:val="002036EF"/>
    <w:rsid w:val="00205464"/>
    <w:rsid w:val="0020580A"/>
    <w:rsid w:val="00205EF7"/>
    <w:rsid w:val="00206226"/>
    <w:rsid w:val="00206BB8"/>
    <w:rsid w:val="0020727A"/>
    <w:rsid w:val="002109AB"/>
    <w:rsid w:val="002139E5"/>
    <w:rsid w:val="002144C9"/>
    <w:rsid w:val="0021762F"/>
    <w:rsid w:val="002259FB"/>
    <w:rsid w:val="00231033"/>
    <w:rsid w:val="002315D8"/>
    <w:rsid w:val="00235253"/>
    <w:rsid w:val="00246136"/>
    <w:rsid w:val="00247BD0"/>
    <w:rsid w:val="00250383"/>
    <w:rsid w:val="002504FE"/>
    <w:rsid w:val="00250C6B"/>
    <w:rsid w:val="0025486B"/>
    <w:rsid w:val="002605A9"/>
    <w:rsid w:val="00260E66"/>
    <w:rsid w:val="00262447"/>
    <w:rsid w:val="00267A89"/>
    <w:rsid w:val="00273AB1"/>
    <w:rsid w:val="00276C41"/>
    <w:rsid w:val="002832ED"/>
    <w:rsid w:val="002854B0"/>
    <w:rsid w:val="00285B12"/>
    <w:rsid w:val="00291EE0"/>
    <w:rsid w:val="002934E0"/>
    <w:rsid w:val="002956CA"/>
    <w:rsid w:val="00295AFC"/>
    <w:rsid w:val="002A603E"/>
    <w:rsid w:val="002C2478"/>
    <w:rsid w:val="002C3C67"/>
    <w:rsid w:val="002C53C2"/>
    <w:rsid w:val="002C7E41"/>
    <w:rsid w:val="002E0D02"/>
    <w:rsid w:val="002E1EDD"/>
    <w:rsid w:val="002E3E5A"/>
    <w:rsid w:val="002E50E9"/>
    <w:rsid w:val="002F4441"/>
    <w:rsid w:val="002F5A86"/>
    <w:rsid w:val="002F6D2E"/>
    <w:rsid w:val="00302461"/>
    <w:rsid w:val="003113BA"/>
    <w:rsid w:val="003138C5"/>
    <w:rsid w:val="00314628"/>
    <w:rsid w:val="00321888"/>
    <w:rsid w:val="0032263E"/>
    <w:rsid w:val="003264A1"/>
    <w:rsid w:val="0033241A"/>
    <w:rsid w:val="00340577"/>
    <w:rsid w:val="0035027D"/>
    <w:rsid w:val="003506EA"/>
    <w:rsid w:val="0035186E"/>
    <w:rsid w:val="00355F11"/>
    <w:rsid w:val="00361135"/>
    <w:rsid w:val="00362EAE"/>
    <w:rsid w:val="00371021"/>
    <w:rsid w:val="00371B4E"/>
    <w:rsid w:val="00372E0A"/>
    <w:rsid w:val="003734C1"/>
    <w:rsid w:val="003777C8"/>
    <w:rsid w:val="003809B1"/>
    <w:rsid w:val="0038195B"/>
    <w:rsid w:val="00384BDB"/>
    <w:rsid w:val="0038741B"/>
    <w:rsid w:val="00391CCE"/>
    <w:rsid w:val="003931CE"/>
    <w:rsid w:val="003A07E4"/>
    <w:rsid w:val="003A3BCC"/>
    <w:rsid w:val="003A56D2"/>
    <w:rsid w:val="003B0671"/>
    <w:rsid w:val="003B0B3D"/>
    <w:rsid w:val="003C3A7A"/>
    <w:rsid w:val="003C4AED"/>
    <w:rsid w:val="003D2E7B"/>
    <w:rsid w:val="003D402B"/>
    <w:rsid w:val="003D694C"/>
    <w:rsid w:val="003E2060"/>
    <w:rsid w:val="003E21AD"/>
    <w:rsid w:val="003E3826"/>
    <w:rsid w:val="004036A5"/>
    <w:rsid w:val="0040572C"/>
    <w:rsid w:val="00406AE2"/>
    <w:rsid w:val="0041121A"/>
    <w:rsid w:val="00415323"/>
    <w:rsid w:val="00416354"/>
    <w:rsid w:val="00417C1F"/>
    <w:rsid w:val="004225AA"/>
    <w:rsid w:val="00423639"/>
    <w:rsid w:val="004255DF"/>
    <w:rsid w:val="0043234E"/>
    <w:rsid w:val="00432D5F"/>
    <w:rsid w:val="00434437"/>
    <w:rsid w:val="00437F50"/>
    <w:rsid w:val="00440F61"/>
    <w:rsid w:val="004415CE"/>
    <w:rsid w:val="004435EC"/>
    <w:rsid w:val="0045514C"/>
    <w:rsid w:val="004661A6"/>
    <w:rsid w:val="0047720D"/>
    <w:rsid w:val="00484C59"/>
    <w:rsid w:val="00495261"/>
    <w:rsid w:val="004A54EB"/>
    <w:rsid w:val="004B0D0D"/>
    <w:rsid w:val="004B538D"/>
    <w:rsid w:val="004B5B6F"/>
    <w:rsid w:val="004B6BDF"/>
    <w:rsid w:val="004B7DE9"/>
    <w:rsid w:val="004C3D82"/>
    <w:rsid w:val="004C4B5D"/>
    <w:rsid w:val="004C553F"/>
    <w:rsid w:val="004C5C94"/>
    <w:rsid w:val="004D4015"/>
    <w:rsid w:val="004E2E00"/>
    <w:rsid w:val="004E39DF"/>
    <w:rsid w:val="004F45C4"/>
    <w:rsid w:val="004F4BEC"/>
    <w:rsid w:val="004F5483"/>
    <w:rsid w:val="00506E4F"/>
    <w:rsid w:val="00507B8A"/>
    <w:rsid w:val="00507C54"/>
    <w:rsid w:val="0051018B"/>
    <w:rsid w:val="00512B88"/>
    <w:rsid w:val="00513AB2"/>
    <w:rsid w:val="00515498"/>
    <w:rsid w:val="00522C4A"/>
    <w:rsid w:val="00527687"/>
    <w:rsid w:val="00537B09"/>
    <w:rsid w:val="00537E91"/>
    <w:rsid w:val="005418B1"/>
    <w:rsid w:val="005503C4"/>
    <w:rsid w:val="00554DC9"/>
    <w:rsid w:val="00556653"/>
    <w:rsid w:val="00560211"/>
    <w:rsid w:val="00564C98"/>
    <w:rsid w:val="005676C5"/>
    <w:rsid w:val="00575593"/>
    <w:rsid w:val="005835FB"/>
    <w:rsid w:val="00586075"/>
    <w:rsid w:val="005905F2"/>
    <w:rsid w:val="00592424"/>
    <w:rsid w:val="00595CC2"/>
    <w:rsid w:val="00596CE7"/>
    <w:rsid w:val="0059769C"/>
    <w:rsid w:val="005A052A"/>
    <w:rsid w:val="005B678F"/>
    <w:rsid w:val="005B7134"/>
    <w:rsid w:val="005C585F"/>
    <w:rsid w:val="005C6FFF"/>
    <w:rsid w:val="005D1C74"/>
    <w:rsid w:val="005D2132"/>
    <w:rsid w:val="005D41D7"/>
    <w:rsid w:val="005D445B"/>
    <w:rsid w:val="005D5610"/>
    <w:rsid w:val="005D60CA"/>
    <w:rsid w:val="005E0AC5"/>
    <w:rsid w:val="005E40C2"/>
    <w:rsid w:val="005E4777"/>
    <w:rsid w:val="005E6093"/>
    <w:rsid w:val="005E6F1A"/>
    <w:rsid w:val="005F2481"/>
    <w:rsid w:val="005F3932"/>
    <w:rsid w:val="005F5630"/>
    <w:rsid w:val="005F5DBC"/>
    <w:rsid w:val="005F637E"/>
    <w:rsid w:val="00603552"/>
    <w:rsid w:val="00603E47"/>
    <w:rsid w:val="00605202"/>
    <w:rsid w:val="00605688"/>
    <w:rsid w:val="00610368"/>
    <w:rsid w:val="00612CFF"/>
    <w:rsid w:val="00613559"/>
    <w:rsid w:val="00614A12"/>
    <w:rsid w:val="00617245"/>
    <w:rsid w:val="0061794B"/>
    <w:rsid w:val="006229FC"/>
    <w:rsid w:val="00631D48"/>
    <w:rsid w:val="006338BF"/>
    <w:rsid w:val="00633E04"/>
    <w:rsid w:val="00634779"/>
    <w:rsid w:val="00635D92"/>
    <w:rsid w:val="00635DEB"/>
    <w:rsid w:val="0063706D"/>
    <w:rsid w:val="00646B4A"/>
    <w:rsid w:val="00650255"/>
    <w:rsid w:val="0065138F"/>
    <w:rsid w:val="006538F9"/>
    <w:rsid w:val="00653BB0"/>
    <w:rsid w:val="00657488"/>
    <w:rsid w:val="00663CC8"/>
    <w:rsid w:val="0067072E"/>
    <w:rsid w:val="00670A16"/>
    <w:rsid w:val="00671C3C"/>
    <w:rsid w:val="00676A4C"/>
    <w:rsid w:val="00682512"/>
    <w:rsid w:val="006844A4"/>
    <w:rsid w:val="006858D9"/>
    <w:rsid w:val="00686434"/>
    <w:rsid w:val="00686598"/>
    <w:rsid w:val="006873DB"/>
    <w:rsid w:val="006915FD"/>
    <w:rsid w:val="00693C0D"/>
    <w:rsid w:val="0069531C"/>
    <w:rsid w:val="006A11D1"/>
    <w:rsid w:val="006A4A4A"/>
    <w:rsid w:val="006A6445"/>
    <w:rsid w:val="006A702E"/>
    <w:rsid w:val="006B21B9"/>
    <w:rsid w:val="006B304D"/>
    <w:rsid w:val="006B31A2"/>
    <w:rsid w:val="006B3D7D"/>
    <w:rsid w:val="006B591F"/>
    <w:rsid w:val="006C24E9"/>
    <w:rsid w:val="006C387E"/>
    <w:rsid w:val="006D1030"/>
    <w:rsid w:val="006D4620"/>
    <w:rsid w:val="006D695E"/>
    <w:rsid w:val="006E530B"/>
    <w:rsid w:val="006F03B4"/>
    <w:rsid w:val="006F6BC1"/>
    <w:rsid w:val="00700DD5"/>
    <w:rsid w:val="007022B7"/>
    <w:rsid w:val="00703499"/>
    <w:rsid w:val="00711BEE"/>
    <w:rsid w:val="00713683"/>
    <w:rsid w:val="00715AA0"/>
    <w:rsid w:val="00722958"/>
    <w:rsid w:val="00722A4D"/>
    <w:rsid w:val="00722D32"/>
    <w:rsid w:val="00724815"/>
    <w:rsid w:val="00726598"/>
    <w:rsid w:val="00727A29"/>
    <w:rsid w:val="00731CDA"/>
    <w:rsid w:val="0073255B"/>
    <w:rsid w:val="00732EF9"/>
    <w:rsid w:val="00733A6D"/>
    <w:rsid w:val="00733E84"/>
    <w:rsid w:val="00744D7B"/>
    <w:rsid w:val="007472C0"/>
    <w:rsid w:val="0075048B"/>
    <w:rsid w:val="00752AA5"/>
    <w:rsid w:val="00755446"/>
    <w:rsid w:val="007628BA"/>
    <w:rsid w:val="007710F3"/>
    <w:rsid w:val="00772D80"/>
    <w:rsid w:val="007749D5"/>
    <w:rsid w:val="00776140"/>
    <w:rsid w:val="00780FCE"/>
    <w:rsid w:val="00782B03"/>
    <w:rsid w:val="0078617E"/>
    <w:rsid w:val="00787647"/>
    <w:rsid w:val="007913D6"/>
    <w:rsid w:val="00793E5D"/>
    <w:rsid w:val="007940FE"/>
    <w:rsid w:val="00794453"/>
    <w:rsid w:val="007A1768"/>
    <w:rsid w:val="007A3224"/>
    <w:rsid w:val="007A7458"/>
    <w:rsid w:val="007A7D7A"/>
    <w:rsid w:val="007B1087"/>
    <w:rsid w:val="007B258A"/>
    <w:rsid w:val="007B7043"/>
    <w:rsid w:val="007B7E16"/>
    <w:rsid w:val="007C24BD"/>
    <w:rsid w:val="007C5A9F"/>
    <w:rsid w:val="007C6EC5"/>
    <w:rsid w:val="007C736A"/>
    <w:rsid w:val="007D0321"/>
    <w:rsid w:val="007D4CBC"/>
    <w:rsid w:val="007E3314"/>
    <w:rsid w:val="007F07E6"/>
    <w:rsid w:val="007F1725"/>
    <w:rsid w:val="007F202D"/>
    <w:rsid w:val="007F278B"/>
    <w:rsid w:val="007F583E"/>
    <w:rsid w:val="008018FE"/>
    <w:rsid w:val="00805E01"/>
    <w:rsid w:val="008072C9"/>
    <w:rsid w:val="00807A35"/>
    <w:rsid w:val="008106BB"/>
    <w:rsid w:val="00816AFD"/>
    <w:rsid w:val="00820A8A"/>
    <w:rsid w:val="00823E49"/>
    <w:rsid w:val="0082787A"/>
    <w:rsid w:val="008357E5"/>
    <w:rsid w:val="00837E07"/>
    <w:rsid w:val="00842D78"/>
    <w:rsid w:val="00843F43"/>
    <w:rsid w:val="00847C65"/>
    <w:rsid w:val="00850FF9"/>
    <w:rsid w:val="00852189"/>
    <w:rsid w:val="00860187"/>
    <w:rsid w:val="0086369A"/>
    <w:rsid w:val="00863950"/>
    <w:rsid w:val="008649DD"/>
    <w:rsid w:val="0087462C"/>
    <w:rsid w:val="00875E08"/>
    <w:rsid w:val="00890B24"/>
    <w:rsid w:val="00892CEF"/>
    <w:rsid w:val="00892D01"/>
    <w:rsid w:val="008944F5"/>
    <w:rsid w:val="00894B23"/>
    <w:rsid w:val="008A0316"/>
    <w:rsid w:val="008A1B36"/>
    <w:rsid w:val="008A2AA0"/>
    <w:rsid w:val="008A4905"/>
    <w:rsid w:val="008A4A30"/>
    <w:rsid w:val="008A6708"/>
    <w:rsid w:val="008A6D1A"/>
    <w:rsid w:val="008B5FFF"/>
    <w:rsid w:val="008C241A"/>
    <w:rsid w:val="008C295F"/>
    <w:rsid w:val="008C2C66"/>
    <w:rsid w:val="008C3AF9"/>
    <w:rsid w:val="008C4B60"/>
    <w:rsid w:val="008C67BA"/>
    <w:rsid w:val="008C68A0"/>
    <w:rsid w:val="008E0356"/>
    <w:rsid w:val="008E0732"/>
    <w:rsid w:val="008E20F5"/>
    <w:rsid w:val="008E4715"/>
    <w:rsid w:val="008F03C6"/>
    <w:rsid w:val="008F0F45"/>
    <w:rsid w:val="008F47B0"/>
    <w:rsid w:val="008F69DB"/>
    <w:rsid w:val="008F7AAD"/>
    <w:rsid w:val="009069F8"/>
    <w:rsid w:val="0091081E"/>
    <w:rsid w:val="009129A9"/>
    <w:rsid w:val="00913473"/>
    <w:rsid w:val="009176D3"/>
    <w:rsid w:val="0092324C"/>
    <w:rsid w:val="00923577"/>
    <w:rsid w:val="00923D82"/>
    <w:rsid w:val="00924F7D"/>
    <w:rsid w:val="00926E08"/>
    <w:rsid w:val="009330DD"/>
    <w:rsid w:val="009341FD"/>
    <w:rsid w:val="00935A01"/>
    <w:rsid w:val="00936520"/>
    <w:rsid w:val="009378A4"/>
    <w:rsid w:val="00943078"/>
    <w:rsid w:val="009441C2"/>
    <w:rsid w:val="00944E20"/>
    <w:rsid w:val="00952918"/>
    <w:rsid w:val="00955EB6"/>
    <w:rsid w:val="00963CF0"/>
    <w:rsid w:val="00967EFD"/>
    <w:rsid w:val="00971037"/>
    <w:rsid w:val="00976E8A"/>
    <w:rsid w:val="00981149"/>
    <w:rsid w:val="009850D5"/>
    <w:rsid w:val="00995577"/>
    <w:rsid w:val="009A16A0"/>
    <w:rsid w:val="009A185B"/>
    <w:rsid w:val="009A2020"/>
    <w:rsid w:val="009A29F3"/>
    <w:rsid w:val="009B16E4"/>
    <w:rsid w:val="009B3247"/>
    <w:rsid w:val="009C3C7F"/>
    <w:rsid w:val="009D0A0D"/>
    <w:rsid w:val="009D1B56"/>
    <w:rsid w:val="009D5408"/>
    <w:rsid w:val="009D7200"/>
    <w:rsid w:val="009D75CA"/>
    <w:rsid w:val="009E0B76"/>
    <w:rsid w:val="009E18CE"/>
    <w:rsid w:val="009F0AC4"/>
    <w:rsid w:val="009F4E22"/>
    <w:rsid w:val="00A02E05"/>
    <w:rsid w:val="00A041F6"/>
    <w:rsid w:val="00A06761"/>
    <w:rsid w:val="00A12031"/>
    <w:rsid w:val="00A1293F"/>
    <w:rsid w:val="00A12943"/>
    <w:rsid w:val="00A16F61"/>
    <w:rsid w:val="00A20B65"/>
    <w:rsid w:val="00A2673C"/>
    <w:rsid w:val="00A305D7"/>
    <w:rsid w:val="00A32782"/>
    <w:rsid w:val="00A359F2"/>
    <w:rsid w:val="00A35C00"/>
    <w:rsid w:val="00A4129E"/>
    <w:rsid w:val="00A41BB0"/>
    <w:rsid w:val="00A42484"/>
    <w:rsid w:val="00A43EFE"/>
    <w:rsid w:val="00A45D5B"/>
    <w:rsid w:val="00A504B4"/>
    <w:rsid w:val="00A50887"/>
    <w:rsid w:val="00A52B8A"/>
    <w:rsid w:val="00A53F3B"/>
    <w:rsid w:val="00A54327"/>
    <w:rsid w:val="00A552AC"/>
    <w:rsid w:val="00A5545B"/>
    <w:rsid w:val="00A57ED6"/>
    <w:rsid w:val="00A60543"/>
    <w:rsid w:val="00A66524"/>
    <w:rsid w:val="00A6680B"/>
    <w:rsid w:val="00A7024D"/>
    <w:rsid w:val="00A73124"/>
    <w:rsid w:val="00A74D3B"/>
    <w:rsid w:val="00A8069E"/>
    <w:rsid w:val="00A81244"/>
    <w:rsid w:val="00A91223"/>
    <w:rsid w:val="00AA7E0C"/>
    <w:rsid w:val="00AB0676"/>
    <w:rsid w:val="00AB281D"/>
    <w:rsid w:val="00AB6B22"/>
    <w:rsid w:val="00AC45E8"/>
    <w:rsid w:val="00AC6153"/>
    <w:rsid w:val="00AD0B28"/>
    <w:rsid w:val="00AD11CF"/>
    <w:rsid w:val="00AE0136"/>
    <w:rsid w:val="00AE0803"/>
    <w:rsid w:val="00AE22AB"/>
    <w:rsid w:val="00AE2BA1"/>
    <w:rsid w:val="00AF13D8"/>
    <w:rsid w:val="00AF1BC8"/>
    <w:rsid w:val="00AF3BDA"/>
    <w:rsid w:val="00AF5B5C"/>
    <w:rsid w:val="00B07C82"/>
    <w:rsid w:val="00B11FBB"/>
    <w:rsid w:val="00B12015"/>
    <w:rsid w:val="00B2068F"/>
    <w:rsid w:val="00B21115"/>
    <w:rsid w:val="00B22026"/>
    <w:rsid w:val="00B23B79"/>
    <w:rsid w:val="00B26A75"/>
    <w:rsid w:val="00B31F9A"/>
    <w:rsid w:val="00B32F5D"/>
    <w:rsid w:val="00B33C47"/>
    <w:rsid w:val="00B3572D"/>
    <w:rsid w:val="00B4144C"/>
    <w:rsid w:val="00B44513"/>
    <w:rsid w:val="00B5252B"/>
    <w:rsid w:val="00B54EFD"/>
    <w:rsid w:val="00B56255"/>
    <w:rsid w:val="00B6581E"/>
    <w:rsid w:val="00B67D2E"/>
    <w:rsid w:val="00B70E31"/>
    <w:rsid w:val="00B71306"/>
    <w:rsid w:val="00B81BCA"/>
    <w:rsid w:val="00B82560"/>
    <w:rsid w:val="00B84F12"/>
    <w:rsid w:val="00B85DF4"/>
    <w:rsid w:val="00B93A05"/>
    <w:rsid w:val="00BA5ECC"/>
    <w:rsid w:val="00BA6986"/>
    <w:rsid w:val="00BC4DA5"/>
    <w:rsid w:val="00BC74CB"/>
    <w:rsid w:val="00BC7F98"/>
    <w:rsid w:val="00BD727C"/>
    <w:rsid w:val="00BE078C"/>
    <w:rsid w:val="00BE1D57"/>
    <w:rsid w:val="00BE27BE"/>
    <w:rsid w:val="00BE43A7"/>
    <w:rsid w:val="00BE47B1"/>
    <w:rsid w:val="00BF0193"/>
    <w:rsid w:val="00BF14B8"/>
    <w:rsid w:val="00BF3370"/>
    <w:rsid w:val="00C01CD4"/>
    <w:rsid w:val="00C05916"/>
    <w:rsid w:val="00C05DAA"/>
    <w:rsid w:val="00C07AE1"/>
    <w:rsid w:val="00C13259"/>
    <w:rsid w:val="00C13555"/>
    <w:rsid w:val="00C16166"/>
    <w:rsid w:val="00C25EE1"/>
    <w:rsid w:val="00C31007"/>
    <w:rsid w:val="00C34B1C"/>
    <w:rsid w:val="00C361A2"/>
    <w:rsid w:val="00C36CD5"/>
    <w:rsid w:val="00C45BD2"/>
    <w:rsid w:val="00C46172"/>
    <w:rsid w:val="00C5339C"/>
    <w:rsid w:val="00C54C06"/>
    <w:rsid w:val="00C551AC"/>
    <w:rsid w:val="00C56B8A"/>
    <w:rsid w:val="00C6144D"/>
    <w:rsid w:val="00C64D83"/>
    <w:rsid w:val="00C65FA9"/>
    <w:rsid w:val="00C66A0D"/>
    <w:rsid w:val="00C7500A"/>
    <w:rsid w:val="00C75028"/>
    <w:rsid w:val="00C7586E"/>
    <w:rsid w:val="00C82C70"/>
    <w:rsid w:val="00C849D7"/>
    <w:rsid w:val="00C86154"/>
    <w:rsid w:val="00C8726F"/>
    <w:rsid w:val="00C87397"/>
    <w:rsid w:val="00C92CC6"/>
    <w:rsid w:val="00C93123"/>
    <w:rsid w:val="00CB33AF"/>
    <w:rsid w:val="00CB445D"/>
    <w:rsid w:val="00CB470D"/>
    <w:rsid w:val="00CB5CF1"/>
    <w:rsid w:val="00CC26B6"/>
    <w:rsid w:val="00CC3803"/>
    <w:rsid w:val="00CC4855"/>
    <w:rsid w:val="00CC5B50"/>
    <w:rsid w:val="00CC60D3"/>
    <w:rsid w:val="00CC78E4"/>
    <w:rsid w:val="00CE3930"/>
    <w:rsid w:val="00CE6E44"/>
    <w:rsid w:val="00CF0C8B"/>
    <w:rsid w:val="00CF59E3"/>
    <w:rsid w:val="00D020A7"/>
    <w:rsid w:val="00D118B8"/>
    <w:rsid w:val="00D13C67"/>
    <w:rsid w:val="00D23030"/>
    <w:rsid w:val="00D24F4B"/>
    <w:rsid w:val="00D2785A"/>
    <w:rsid w:val="00D329BE"/>
    <w:rsid w:val="00D332C6"/>
    <w:rsid w:val="00D359B7"/>
    <w:rsid w:val="00D362EE"/>
    <w:rsid w:val="00D37757"/>
    <w:rsid w:val="00D3781B"/>
    <w:rsid w:val="00D37846"/>
    <w:rsid w:val="00D400ED"/>
    <w:rsid w:val="00D4042E"/>
    <w:rsid w:val="00D439CD"/>
    <w:rsid w:val="00D4665A"/>
    <w:rsid w:val="00D46750"/>
    <w:rsid w:val="00D46B38"/>
    <w:rsid w:val="00D54A02"/>
    <w:rsid w:val="00D5644E"/>
    <w:rsid w:val="00D573AA"/>
    <w:rsid w:val="00D61DE8"/>
    <w:rsid w:val="00D63445"/>
    <w:rsid w:val="00D646B6"/>
    <w:rsid w:val="00D70F37"/>
    <w:rsid w:val="00D72ABA"/>
    <w:rsid w:val="00D730E3"/>
    <w:rsid w:val="00D73391"/>
    <w:rsid w:val="00D755DB"/>
    <w:rsid w:val="00D76264"/>
    <w:rsid w:val="00D76942"/>
    <w:rsid w:val="00D76B3A"/>
    <w:rsid w:val="00D81496"/>
    <w:rsid w:val="00D903E2"/>
    <w:rsid w:val="00D917CF"/>
    <w:rsid w:val="00D96630"/>
    <w:rsid w:val="00DA0A48"/>
    <w:rsid w:val="00DA482C"/>
    <w:rsid w:val="00DB548E"/>
    <w:rsid w:val="00DB748F"/>
    <w:rsid w:val="00DC10DF"/>
    <w:rsid w:val="00DC390E"/>
    <w:rsid w:val="00DC614C"/>
    <w:rsid w:val="00DD3109"/>
    <w:rsid w:val="00DD4AE6"/>
    <w:rsid w:val="00DD5112"/>
    <w:rsid w:val="00DD5147"/>
    <w:rsid w:val="00DD55BC"/>
    <w:rsid w:val="00DE44A2"/>
    <w:rsid w:val="00DE48A1"/>
    <w:rsid w:val="00DF4C61"/>
    <w:rsid w:val="00DF708D"/>
    <w:rsid w:val="00E00117"/>
    <w:rsid w:val="00E001E9"/>
    <w:rsid w:val="00E005A0"/>
    <w:rsid w:val="00E0231A"/>
    <w:rsid w:val="00E047A0"/>
    <w:rsid w:val="00E070CC"/>
    <w:rsid w:val="00E10479"/>
    <w:rsid w:val="00E151EC"/>
    <w:rsid w:val="00E165BD"/>
    <w:rsid w:val="00E22846"/>
    <w:rsid w:val="00E3225A"/>
    <w:rsid w:val="00E33C5E"/>
    <w:rsid w:val="00E3609C"/>
    <w:rsid w:val="00E3755A"/>
    <w:rsid w:val="00E40EB7"/>
    <w:rsid w:val="00E415CC"/>
    <w:rsid w:val="00E42452"/>
    <w:rsid w:val="00E45ADA"/>
    <w:rsid w:val="00E463DD"/>
    <w:rsid w:val="00E504AD"/>
    <w:rsid w:val="00E53767"/>
    <w:rsid w:val="00E56939"/>
    <w:rsid w:val="00E57866"/>
    <w:rsid w:val="00E60032"/>
    <w:rsid w:val="00E65065"/>
    <w:rsid w:val="00E65DAA"/>
    <w:rsid w:val="00E67815"/>
    <w:rsid w:val="00E67B16"/>
    <w:rsid w:val="00E715CF"/>
    <w:rsid w:val="00E7422B"/>
    <w:rsid w:val="00E75F1F"/>
    <w:rsid w:val="00E83F8C"/>
    <w:rsid w:val="00E85846"/>
    <w:rsid w:val="00E9168D"/>
    <w:rsid w:val="00E94682"/>
    <w:rsid w:val="00E955FF"/>
    <w:rsid w:val="00E9694A"/>
    <w:rsid w:val="00EA289A"/>
    <w:rsid w:val="00EA4BEB"/>
    <w:rsid w:val="00EA5B51"/>
    <w:rsid w:val="00EB02CB"/>
    <w:rsid w:val="00EB146E"/>
    <w:rsid w:val="00EB1739"/>
    <w:rsid w:val="00EB1AD5"/>
    <w:rsid w:val="00EB1B51"/>
    <w:rsid w:val="00EB40A6"/>
    <w:rsid w:val="00EC12F5"/>
    <w:rsid w:val="00EC4D95"/>
    <w:rsid w:val="00EC54BC"/>
    <w:rsid w:val="00EC6EDC"/>
    <w:rsid w:val="00ED10A8"/>
    <w:rsid w:val="00ED3692"/>
    <w:rsid w:val="00ED4470"/>
    <w:rsid w:val="00EE000B"/>
    <w:rsid w:val="00EE0E7C"/>
    <w:rsid w:val="00EE19A1"/>
    <w:rsid w:val="00EF105B"/>
    <w:rsid w:val="00EF30EA"/>
    <w:rsid w:val="00EF7A4F"/>
    <w:rsid w:val="00F01E24"/>
    <w:rsid w:val="00F071DB"/>
    <w:rsid w:val="00F14466"/>
    <w:rsid w:val="00F15D06"/>
    <w:rsid w:val="00F20FCC"/>
    <w:rsid w:val="00F22D67"/>
    <w:rsid w:val="00F32E91"/>
    <w:rsid w:val="00F41E91"/>
    <w:rsid w:val="00F43536"/>
    <w:rsid w:val="00F43BEB"/>
    <w:rsid w:val="00F459A8"/>
    <w:rsid w:val="00F513F3"/>
    <w:rsid w:val="00F54364"/>
    <w:rsid w:val="00F54D1E"/>
    <w:rsid w:val="00F56D5E"/>
    <w:rsid w:val="00F573B8"/>
    <w:rsid w:val="00F573C7"/>
    <w:rsid w:val="00F600BA"/>
    <w:rsid w:val="00F61346"/>
    <w:rsid w:val="00F62533"/>
    <w:rsid w:val="00F755C9"/>
    <w:rsid w:val="00F82D2E"/>
    <w:rsid w:val="00F85126"/>
    <w:rsid w:val="00F93E47"/>
    <w:rsid w:val="00F957A8"/>
    <w:rsid w:val="00F968F4"/>
    <w:rsid w:val="00FA0FCA"/>
    <w:rsid w:val="00FB0975"/>
    <w:rsid w:val="00FB1D08"/>
    <w:rsid w:val="00FB3B5C"/>
    <w:rsid w:val="00FC1F34"/>
    <w:rsid w:val="00FC7690"/>
    <w:rsid w:val="00FD5E3E"/>
    <w:rsid w:val="00FD672F"/>
    <w:rsid w:val="00FE07F1"/>
    <w:rsid w:val="00FE1476"/>
    <w:rsid w:val="00FF2040"/>
    <w:rsid w:val="00FF3CC9"/>
    <w:rsid w:val="00FF626C"/>
    <w:rsid w:val="00FF6D1E"/>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34"/>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3D7D"/>
    <w:pPr>
      <w:spacing w:before="120" w:after="120"/>
      <w:jc w:val="both"/>
    </w:pPr>
    <w:rPr>
      <w:rFonts w:ascii="Verdana" w:eastAsia="Times New Roman" w:hAnsi="Verdana"/>
      <w:szCs w:val="24"/>
      <w:lang w:eastAsia="en-US"/>
    </w:rPr>
  </w:style>
  <w:style w:type="paragraph" w:styleId="Ttulo1">
    <w:name w:val="heading 1"/>
    <w:basedOn w:val="Normal"/>
    <w:link w:val="Ttulo1Car"/>
    <w:qFormat/>
    <w:rsid w:val="002F6D2E"/>
    <w:pPr>
      <w:numPr>
        <w:numId w:val="1"/>
      </w:numPr>
      <w:outlineLvl w:val="0"/>
    </w:pPr>
    <w:rPr>
      <w:b/>
      <w:bCs/>
      <w:smallCaps/>
      <w:kern w:val="36"/>
      <w:sz w:val="32"/>
      <w:szCs w:val="32"/>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2F6D2E"/>
    <w:rPr>
      <w:rFonts w:ascii="Verdana" w:eastAsia="Times New Roman" w:hAnsi="Verdana"/>
      <w:b/>
      <w:bCs/>
      <w:smallCaps/>
      <w:kern w:val="36"/>
      <w:sz w:val="32"/>
      <w:szCs w:val="32"/>
      <w:lang w:val="x-none"/>
    </w:rPr>
  </w:style>
  <w:style w:type="paragraph" w:styleId="Encabezado">
    <w:name w:val="header"/>
    <w:basedOn w:val="Normal"/>
    <w:link w:val="EncabezadoCar"/>
    <w:unhideWhenUsed/>
    <w:rsid w:val="002F6D2E"/>
    <w:pPr>
      <w:tabs>
        <w:tab w:val="center" w:pos="4419"/>
        <w:tab w:val="right" w:pos="8838"/>
      </w:tabs>
      <w:spacing w:after="0"/>
    </w:pPr>
    <w:rPr>
      <w:lang w:val="x-none" w:eastAsia="x-none"/>
    </w:rPr>
  </w:style>
  <w:style w:type="character" w:customStyle="1" w:styleId="EncabezadoCar">
    <w:name w:val="Encabezado Car"/>
    <w:link w:val="Encabezado"/>
    <w:rsid w:val="002F6D2E"/>
    <w:rPr>
      <w:rFonts w:ascii="Verdana" w:eastAsia="Times New Roman" w:hAnsi="Verdana" w:cs="Times New Roman"/>
      <w:sz w:val="20"/>
      <w:szCs w:val="24"/>
    </w:rPr>
  </w:style>
  <w:style w:type="paragraph" w:styleId="Piedepgina">
    <w:name w:val="footer"/>
    <w:basedOn w:val="Normal"/>
    <w:link w:val="PiedepginaCar"/>
    <w:uiPriority w:val="99"/>
    <w:unhideWhenUsed/>
    <w:rsid w:val="002F6D2E"/>
    <w:pPr>
      <w:tabs>
        <w:tab w:val="center" w:pos="4419"/>
        <w:tab w:val="right" w:pos="8838"/>
      </w:tabs>
      <w:spacing w:after="0"/>
    </w:pPr>
    <w:rPr>
      <w:lang w:val="x-none" w:eastAsia="x-none"/>
    </w:rPr>
  </w:style>
  <w:style w:type="character" w:customStyle="1" w:styleId="PiedepginaCar">
    <w:name w:val="Pie de página Car"/>
    <w:link w:val="Piedepgina"/>
    <w:uiPriority w:val="99"/>
    <w:rsid w:val="002F6D2E"/>
    <w:rPr>
      <w:rFonts w:ascii="Verdana" w:eastAsia="Times New Roman" w:hAnsi="Verdana" w:cs="Times New Roman"/>
      <w:sz w:val="20"/>
      <w:szCs w:val="24"/>
    </w:rPr>
  </w:style>
  <w:style w:type="paragraph" w:styleId="Sinespaciado">
    <w:name w:val="No Spacing"/>
    <w:uiPriority w:val="1"/>
    <w:qFormat/>
    <w:rsid w:val="002F6D2E"/>
    <w:rPr>
      <w:sz w:val="22"/>
      <w:szCs w:val="22"/>
      <w:lang w:eastAsia="en-US"/>
    </w:rPr>
  </w:style>
  <w:style w:type="paragraph" w:customStyle="1" w:styleId="Listavistosa-nfasis11">
    <w:name w:val="Lista vistosa - Énfasis 11"/>
    <w:basedOn w:val="Normal"/>
    <w:link w:val="Listavistosa-nfasis1Car1"/>
    <w:uiPriority w:val="34"/>
    <w:qFormat/>
    <w:rsid w:val="002F6D2E"/>
    <w:pPr>
      <w:ind w:left="720"/>
      <w:contextualSpacing/>
    </w:pPr>
    <w:rPr>
      <w:lang w:val="x-none"/>
    </w:rPr>
  </w:style>
  <w:style w:type="paragraph" w:customStyle="1" w:styleId="Cuerpodetexto">
    <w:name w:val="Cuerpo de texto"/>
    <w:basedOn w:val="Normal"/>
    <w:uiPriority w:val="99"/>
    <w:rsid w:val="002F6D2E"/>
    <w:pPr>
      <w:suppressAutoHyphens/>
      <w:spacing w:before="0" w:after="0"/>
    </w:pPr>
    <w:rPr>
      <w:rFonts w:ascii="Helvetica" w:hAnsi="Helvetica"/>
      <w:sz w:val="22"/>
      <w:szCs w:val="20"/>
      <w:lang w:eastAsia="es-ES"/>
    </w:rPr>
  </w:style>
  <w:style w:type="paragraph" w:styleId="Textoindependiente">
    <w:name w:val="Body Text"/>
    <w:basedOn w:val="Normal"/>
    <w:link w:val="TextoindependienteCar"/>
    <w:rsid w:val="002F6D2E"/>
    <w:pPr>
      <w:tabs>
        <w:tab w:val="left" w:pos="0"/>
      </w:tabs>
      <w:spacing w:before="0" w:after="0"/>
    </w:pPr>
    <w:rPr>
      <w:rFonts w:ascii="Arial" w:hAnsi="Arial"/>
      <w:b/>
      <w:sz w:val="24"/>
      <w:szCs w:val="20"/>
      <w:lang w:val="es-ES_tradnl" w:eastAsia="es-ES"/>
    </w:rPr>
  </w:style>
  <w:style w:type="character" w:customStyle="1" w:styleId="TextoindependienteCar">
    <w:name w:val="Texto independiente Car"/>
    <w:link w:val="Textoindependiente"/>
    <w:rsid w:val="002F6D2E"/>
    <w:rPr>
      <w:rFonts w:ascii="Arial" w:eastAsia="Times New Roman" w:hAnsi="Arial" w:cs="Times New Roman"/>
      <w:b/>
      <w:sz w:val="24"/>
      <w:szCs w:val="20"/>
      <w:lang w:val="es-ES_tradnl" w:eastAsia="es-ES"/>
    </w:rPr>
  </w:style>
  <w:style w:type="paragraph" w:styleId="NormalWeb">
    <w:name w:val="Normal (Web)"/>
    <w:basedOn w:val="Normal"/>
    <w:rsid w:val="002F6D2E"/>
    <w:pPr>
      <w:spacing w:before="100" w:beforeAutospacing="1" w:after="100" w:afterAutospacing="1"/>
      <w:jc w:val="left"/>
    </w:pPr>
    <w:rPr>
      <w:rFonts w:ascii="Times New Roman" w:hAnsi="Times New Roman"/>
      <w:sz w:val="24"/>
      <w:lang w:val="es-ES" w:eastAsia="es-ES"/>
    </w:rPr>
  </w:style>
  <w:style w:type="paragraph" w:styleId="Sangradetextonormal">
    <w:name w:val="Body Text Indent"/>
    <w:basedOn w:val="Normal"/>
    <w:link w:val="SangradetextonormalCar"/>
    <w:uiPriority w:val="99"/>
    <w:semiHidden/>
    <w:unhideWhenUsed/>
    <w:rsid w:val="00D917CF"/>
    <w:pPr>
      <w:ind w:left="283"/>
    </w:pPr>
    <w:rPr>
      <w:lang w:val="x-none"/>
    </w:rPr>
  </w:style>
  <w:style w:type="character" w:customStyle="1" w:styleId="SangradetextonormalCar">
    <w:name w:val="Sangría de texto normal Car"/>
    <w:link w:val="Sangradetextonormal"/>
    <w:uiPriority w:val="99"/>
    <w:semiHidden/>
    <w:rsid w:val="00D917CF"/>
    <w:rPr>
      <w:rFonts w:ascii="Verdana" w:eastAsia="Times New Roman" w:hAnsi="Verdana"/>
      <w:szCs w:val="24"/>
      <w:lang w:eastAsia="en-US"/>
    </w:rPr>
  </w:style>
  <w:style w:type="character" w:styleId="Refdecomentario">
    <w:name w:val="annotation reference"/>
    <w:uiPriority w:val="99"/>
    <w:semiHidden/>
    <w:unhideWhenUsed/>
    <w:rsid w:val="00D917CF"/>
    <w:rPr>
      <w:sz w:val="16"/>
      <w:szCs w:val="16"/>
    </w:rPr>
  </w:style>
  <w:style w:type="paragraph" w:styleId="Textocomentario">
    <w:name w:val="annotation text"/>
    <w:basedOn w:val="Normal"/>
    <w:link w:val="TextocomentarioCar"/>
    <w:uiPriority w:val="99"/>
    <w:semiHidden/>
    <w:unhideWhenUsed/>
    <w:rsid w:val="00D917CF"/>
    <w:rPr>
      <w:szCs w:val="20"/>
      <w:lang w:val="x-none"/>
    </w:rPr>
  </w:style>
  <w:style w:type="character" w:customStyle="1" w:styleId="TextocomentarioCar">
    <w:name w:val="Texto comentario Car"/>
    <w:link w:val="Textocomentario"/>
    <w:uiPriority w:val="99"/>
    <w:semiHidden/>
    <w:rsid w:val="00D917CF"/>
    <w:rPr>
      <w:rFonts w:ascii="Verdana" w:eastAsia="Times New Roman" w:hAnsi="Verdana"/>
      <w:lang w:eastAsia="en-US"/>
    </w:rPr>
  </w:style>
  <w:style w:type="paragraph" w:styleId="Textodeglobo">
    <w:name w:val="Balloon Text"/>
    <w:basedOn w:val="Normal"/>
    <w:link w:val="TextodegloboCar"/>
    <w:uiPriority w:val="99"/>
    <w:semiHidden/>
    <w:unhideWhenUsed/>
    <w:rsid w:val="00D917CF"/>
    <w:pPr>
      <w:spacing w:before="0" w:after="0"/>
    </w:pPr>
    <w:rPr>
      <w:rFonts w:ascii="Tahoma" w:hAnsi="Tahoma"/>
      <w:sz w:val="16"/>
      <w:szCs w:val="16"/>
      <w:lang w:val="x-none"/>
    </w:rPr>
  </w:style>
  <w:style w:type="character" w:customStyle="1" w:styleId="TextodegloboCar">
    <w:name w:val="Texto de globo Car"/>
    <w:link w:val="Textodeglobo"/>
    <w:uiPriority w:val="99"/>
    <w:semiHidden/>
    <w:rsid w:val="00D917CF"/>
    <w:rPr>
      <w:rFonts w:ascii="Tahoma" w:eastAsia="Times New Roman" w:hAnsi="Tahoma" w:cs="Tahoma"/>
      <w:sz w:val="16"/>
      <w:szCs w:val="16"/>
      <w:lang w:eastAsia="en-US"/>
    </w:rPr>
  </w:style>
  <w:style w:type="character" w:customStyle="1" w:styleId="Listavistosa-nfasis1Car1">
    <w:name w:val="Lista vistosa - Énfasis 1 Car1"/>
    <w:link w:val="Listavistosa-nfasis11"/>
    <w:uiPriority w:val="34"/>
    <w:rsid w:val="0021762F"/>
    <w:rPr>
      <w:rFonts w:ascii="Verdana" w:eastAsia="Times New Roman" w:hAnsi="Verdana"/>
      <w:szCs w:val="24"/>
      <w:lang w:eastAsia="en-US"/>
    </w:rPr>
  </w:style>
  <w:style w:type="paragraph" w:customStyle="1" w:styleId="ARTICULOS">
    <w:name w:val="ARTICULOS"/>
    <w:basedOn w:val="Normal"/>
    <w:link w:val="ARTICULOSCar"/>
    <w:qFormat/>
    <w:rsid w:val="0021762F"/>
    <w:pPr>
      <w:widowControl w:val="0"/>
      <w:adjustRightInd w:val="0"/>
      <w:spacing w:before="0" w:after="0"/>
      <w:textAlignment w:val="baseline"/>
    </w:pPr>
    <w:rPr>
      <w:rFonts w:ascii="Bookman Old Style" w:hAnsi="Bookman Old Style"/>
      <w:bCs/>
      <w:sz w:val="24"/>
      <w:lang w:val="es-ES" w:eastAsia="es-ES"/>
    </w:rPr>
  </w:style>
  <w:style w:type="character" w:customStyle="1" w:styleId="ARTICULOSCar">
    <w:name w:val="ARTICULOS Car"/>
    <w:link w:val="ARTICULOS"/>
    <w:rsid w:val="0021762F"/>
    <w:rPr>
      <w:rFonts w:ascii="Bookman Old Style" w:eastAsia="Times New Roman" w:hAnsi="Bookman Old Style"/>
      <w:bCs/>
      <w:sz w:val="24"/>
      <w:szCs w:val="24"/>
      <w:lang w:val="es-ES" w:eastAsia="es-ES"/>
    </w:rPr>
  </w:style>
  <w:style w:type="paragraph" w:customStyle="1" w:styleId="Default">
    <w:name w:val="Default"/>
    <w:rsid w:val="0021762F"/>
    <w:pPr>
      <w:autoSpaceDE w:val="0"/>
      <w:autoSpaceDN w:val="0"/>
      <w:adjustRightInd w:val="0"/>
    </w:pPr>
    <w:rPr>
      <w:rFonts w:ascii="Verdana" w:hAnsi="Verdana" w:cs="Verdana"/>
      <w:color w:val="000000"/>
      <w:sz w:val="24"/>
      <w:szCs w:val="24"/>
      <w:lang w:eastAsia="en-US"/>
    </w:rPr>
  </w:style>
  <w:style w:type="character" w:customStyle="1" w:styleId="Listavistosa-nfasis1Car">
    <w:name w:val="Lista vistosa - Énfasis 1 Car"/>
    <w:link w:val="Cuadrculamedia1-nfasis2"/>
    <w:uiPriority w:val="34"/>
    <w:rsid w:val="005676C5"/>
    <w:rPr>
      <w:rFonts w:ascii="Verdana" w:eastAsia="Times New Roman" w:hAnsi="Verdana"/>
      <w:szCs w:val="24"/>
      <w:lang w:eastAsia="en-US"/>
    </w:rPr>
  </w:style>
  <w:style w:type="table" w:styleId="Cuadrculamedia1-nfasis2">
    <w:name w:val="Medium Grid 1 Accent 2"/>
    <w:basedOn w:val="Tablanormal"/>
    <w:link w:val="Listavistosa-nfasis1Car"/>
    <w:uiPriority w:val="34"/>
    <w:rsid w:val="005676C5"/>
    <w:rPr>
      <w:rFonts w:ascii="Verdana" w:eastAsia="Times New Roman" w:hAnsi="Verdana"/>
      <w:szCs w:val="24"/>
      <w:lang w:val="x-none" w:eastAsia="en-US" w:bidi="x-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styleId="Asuntodelcomentario">
    <w:name w:val="annotation subject"/>
    <w:basedOn w:val="Textocomentario"/>
    <w:next w:val="Textocomentario"/>
    <w:link w:val="AsuntodelcomentarioCar"/>
    <w:uiPriority w:val="99"/>
    <w:semiHidden/>
    <w:unhideWhenUsed/>
    <w:rsid w:val="00E7422B"/>
    <w:rPr>
      <w:b/>
      <w:bCs/>
    </w:rPr>
  </w:style>
  <w:style w:type="character" w:customStyle="1" w:styleId="AsuntodelcomentarioCar">
    <w:name w:val="Asunto del comentario Car"/>
    <w:link w:val="Asuntodelcomentario"/>
    <w:uiPriority w:val="99"/>
    <w:semiHidden/>
    <w:rsid w:val="00E7422B"/>
    <w:rPr>
      <w:rFonts w:ascii="Verdana" w:eastAsia="Times New Roman" w:hAnsi="Verdana"/>
      <w:b/>
      <w:bCs/>
      <w:lang w:eastAsia="en-US"/>
    </w:rPr>
  </w:style>
  <w:style w:type="paragraph" w:customStyle="1" w:styleId="Cuadrculamedia21">
    <w:name w:val="Cuadrícula media 21"/>
    <w:uiPriority w:val="1"/>
    <w:qFormat/>
    <w:rsid w:val="00FA0FCA"/>
    <w:rPr>
      <w:sz w:val="22"/>
      <w:szCs w:val="22"/>
      <w:lang w:eastAsia="en-US"/>
    </w:rPr>
  </w:style>
  <w:style w:type="paragraph" w:customStyle="1" w:styleId="Sombreadovistoso-nfasis11">
    <w:name w:val="Sombreado vistoso - Énfasis 11"/>
    <w:hidden/>
    <w:uiPriority w:val="71"/>
    <w:rsid w:val="00A41BB0"/>
    <w:rPr>
      <w:rFonts w:ascii="Verdana" w:eastAsia="Times New Roman" w:hAnsi="Verdana"/>
      <w:szCs w:val="24"/>
      <w:lang w:eastAsia="en-US"/>
    </w:rPr>
  </w:style>
  <w:style w:type="character" w:customStyle="1" w:styleId="Listamulticolor-nfasis1Car">
    <w:name w:val="Lista multicolor - Énfasis 1 Car"/>
    <w:uiPriority w:val="34"/>
    <w:rsid w:val="0032263E"/>
    <w:rPr>
      <w:rFonts w:ascii="Verdana" w:eastAsia="Times New Roman" w:hAnsi="Verdana"/>
      <w:szCs w:val="24"/>
      <w:lang w:eastAsia="en-US"/>
    </w:rPr>
  </w:style>
  <w:style w:type="paragraph" w:styleId="Prrafodelista">
    <w:name w:val="List Paragraph"/>
    <w:aliases w:val="Bolita"/>
    <w:basedOn w:val="Normal"/>
    <w:link w:val="PrrafodelistaCar"/>
    <w:uiPriority w:val="34"/>
    <w:qFormat/>
    <w:rsid w:val="007940FE"/>
    <w:pPr>
      <w:ind w:left="708"/>
    </w:pPr>
    <w:rPr>
      <w:lang w:val="x-none"/>
    </w:rPr>
  </w:style>
  <w:style w:type="table" w:styleId="Tablaconcuadrcula">
    <w:name w:val="Table Grid"/>
    <w:basedOn w:val="Tablanormal"/>
    <w:uiPriority w:val="59"/>
    <w:rsid w:val="0085218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Estilo1">
    <w:name w:val="Estilo1"/>
    <w:rsid w:val="005E6093"/>
    <w:pPr>
      <w:numPr>
        <w:numId w:val="5"/>
      </w:numPr>
    </w:pPr>
  </w:style>
  <w:style w:type="character" w:customStyle="1" w:styleId="PrrafodelistaCar">
    <w:name w:val="Párrafo de lista Car"/>
    <w:aliases w:val="Bolita Car"/>
    <w:link w:val="Prrafodelista"/>
    <w:uiPriority w:val="34"/>
    <w:rsid w:val="005E6093"/>
    <w:rPr>
      <w:rFonts w:ascii="Verdana" w:eastAsia="Times New Roman" w:hAnsi="Verdana"/>
      <w:szCs w:val="24"/>
      <w:lang w:eastAsia="en-US"/>
    </w:rPr>
  </w:style>
  <w:style w:type="character" w:customStyle="1" w:styleId="Cuadrculamedia2Car">
    <w:name w:val="Cuadrícula media 2 Car"/>
    <w:link w:val="Cuadrculamedia2"/>
    <w:uiPriority w:val="1"/>
    <w:locked/>
    <w:rsid w:val="00D46B38"/>
    <w:rPr>
      <w:rFonts w:ascii="Verdana" w:eastAsia="Times New Roman" w:hAnsi="Verdana"/>
      <w:szCs w:val="24"/>
      <w:lang w:eastAsia="en-US"/>
    </w:rPr>
  </w:style>
  <w:style w:type="table" w:styleId="Cuadrculamedia2">
    <w:name w:val="Medium Grid 2"/>
    <w:basedOn w:val="Tablanormal"/>
    <w:link w:val="Cuadrculamedia2Car"/>
    <w:uiPriority w:val="1"/>
    <w:semiHidden/>
    <w:unhideWhenUsed/>
    <w:rsid w:val="00D46B38"/>
    <w:rPr>
      <w:rFonts w:ascii="Verdana" w:eastAsia="Times New Roman" w:hAnsi="Verdana"/>
      <w:szCs w:val="24"/>
      <w:lang w:val="x-none" w:eastAsia="en-US" w:bidi="x-none"/>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601054">
      <w:bodyDiv w:val="1"/>
      <w:marLeft w:val="0"/>
      <w:marRight w:val="0"/>
      <w:marTop w:val="0"/>
      <w:marBottom w:val="0"/>
      <w:divBdr>
        <w:top w:val="none" w:sz="0" w:space="0" w:color="auto"/>
        <w:left w:val="none" w:sz="0" w:space="0" w:color="auto"/>
        <w:bottom w:val="none" w:sz="0" w:space="0" w:color="auto"/>
        <w:right w:val="none" w:sz="0" w:space="0" w:color="auto"/>
      </w:divBdr>
      <w:divsChild>
        <w:div w:id="116030272">
          <w:marLeft w:val="0"/>
          <w:marRight w:val="0"/>
          <w:marTop w:val="0"/>
          <w:marBottom w:val="0"/>
          <w:divBdr>
            <w:top w:val="none" w:sz="0" w:space="0" w:color="auto"/>
            <w:left w:val="none" w:sz="0" w:space="0" w:color="auto"/>
            <w:bottom w:val="none" w:sz="0" w:space="0" w:color="auto"/>
            <w:right w:val="none" w:sz="0" w:space="0" w:color="auto"/>
          </w:divBdr>
          <w:divsChild>
            <w:div w:id="1862089112">
              <w:marLeft w:val="0"/>
              <w:marRight w:val="0"/>
              <w:marTop w:val="0"/>
              <w:marBottom w:val="0"/>
              <w:divBdr>
                <w:top w:val="single" w:sz="6" w:space="0" w:color="CCCCCC"/>
                <w:left w:val="single" w:sz="6" w:space="0" w:color="CCCCCC"/>
                <w:bottom w:val="single" w:sz="6" w:space="0" w:color="CCCCCC"/>
                <w:right w:val="single" w:sz="6" w:space="0" w:color="CCCCCC"/>
              </w:divBdr>
              <w:divsChild>
                <w:div w:id="1919630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889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0AA0A4AB82094845ABFA097D8F50E65F" ma:contentTypeVersion="2" ma:contentTypeDescription="Crear nuevo documento." ma:contentTypeScope="" ma:versionID="6b4a4979f69dc64bfa8e0283d9bd2190">
  <xsd:schema xmlns:xsd="http://www.w3.org/2001/XMLSchema" xmlns:xs="http://www.w3.org/2001/XMLSchema" xmlns:p="http://schemas.microsoft.com/office/2006/metadata/properties" xmlns:ns2="e34a9a0d-7aa8-405c-a385-d64610f169d1" targetNamespace="http://schemas.microsoft.com/office/2006/metadata/properties" ma:root="true" ma:fieldsID="0b0d0fad332ecbb1ba90c0c63392566a" ns2:_="">
    <xsd:import namespace="e34a9a0d-7aa8-405c-a385-d64610f169d1"/>
    <xsd:element name="properties">
      <xsd:complexType>
        <xsd:sequence>
          <xsd:element name="documentManagement">
            <xsd:complexType>
              <xsd:all>
                <xsd:element ref="ns2:SharedWithUsers" minOccurs="0"/>
                <xsd:element ref="ns2: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4a9a0d-7aa8-405c-a385-d64610f169d1"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7FEC6D-1A93-4C95-8722-522624A7A90E}">
  <ds:schemaRefs>
    <ds:schemaRef ds:uri="http://schemas.microsoft.com/sharepoint/v3/contenttype/forms"/>
  </ds:schemaRefs>
</ds:datastoreItem>
</file>

<file path=customXml/itemProps2.xml><?xml version="1.0" encoding="utf-8"?>
<ds:datastoreItem xmlns:ds="http://schemas.openxmlformats.org/officeDocument/2006/customXml" ds:itemID="{034BA016-EC4B-45BA-A0A3-F91040003C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4a9a0d-7aa8-405c-a385-d64610f169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257817-F513-44D4-84E2-9AD05479969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5F334EA-B36E-4D0A-A336-E5A707A30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7851</Words>
  <Characters>43185</Characters>
  <Application>Microsoft Office Word</Application>
  <DocSecurity>0</DocSecurity>
  <Lines>359</Lines>
  <Paragraphs>101</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50935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2017-03-16T19:51:00Z</dcterms:created>
  <dcterms:modified xsi:type="dcterms:W3CDTF">2017-03-16T19:51:00Z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aredWithUsers">
    <vt:lpwstr>12;#LUIS ALBERTO VICUNA;#8;#ANGEL CASTAÑEDA</vt:lpwstr>
  </property>
  <property fmtid="{D5CDD505-2E9C-101B-9397-08002B2CF9AE}" pid="3" name="ContentTypeId">
    <vt:lpwstr>0x0101000AA0A4AB82094845ABFA097D8F50E65F</vt:lpwstr>
  </property>
</Properties>
</file>